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68BB9" w14:textId="643B5E17" w:rsidR="004A0FB5" w:rsidRPr="00CE0990" w:rsidRDefault="04901940" w:rsidP="009E255E">
      <w:pPr>
        <w:rPr>
          <w:b/>
          <w:sz w:val="32"/>
          <w:szCs w:val="32"/>
        </w:rPr>
      </w:pPr>
      <w:proofErr w:type="spellStart"/>
      <w:r w:rsidRPr="00CE0990">
        <w:rPr>
          <w:b/>
          <w:bCs/>
          <w:sz w:val="32"/>
          <w:szCs w:val="32"/>
        </w:rPr>
        <w:t>Welfare</w:t>
      </w:r>
      <w:proofErr w:type="spellEnd"/>
      <w:r w:rsidRPr="00CE0990">
        <w:rPr>
          <w:b/>
          <w:bCs/>
          <w:sz w:val="32"/>
          <w:szCs w:val="32"/>
        </w:rPr>
        <w:t xml:space="preserve"> v chove HZ</w:t>
      </w:r>
    </w:p>
    <w:p w14:paraId="54957C89" w14:textId="120B4E2E" w:rsidR="00267422" w:rsidRDefault="00267422" w:rsidP="009E255E"/>
    <w:p w14:paraId="56C2ED70" w14:textId="06EE510A" w:rsidR="00B96790" w:rsidRPr="00CE0990" w:rsidRDefault="04901940" w:rsidP="009E255E">
      <w:pPr>
        <w:rPr>
          <w:b/>
          <w:i/>
          <w:sz w:val="28"/>
          <w:szCs w:val="28"/>
        </w:rPr>
      </w:pPr>
      <w:r w:rsidRPr="00CE0990">
        <w:rPr>
          <w:b/>
          <w:bCs/>
          <w:i/>
          <w:iCs/>
          <w:sz w:val="28"/>
          <w:szCs w:val="28"/>
        </w:rPr>
        <w:t xml:space="preserve">Pojem </w:t>
      </w:r>
      <w:proofErr w:type="spellStart"/>
      <w:r w:rsidRPr="00CE0990">
        <w:rPr>
          <w:b/>
          <w:bCs/>
          <w:i/>
          <w:iCs/>
          <w:sz w:val="28"/>
          <w:szCs w:val="28"/>
        </w:rPr>
        <w:t>welfare</w:t>
      </w:r>
      <w:proofErr w:type="spellEnd"/>
      <w:r w:rsidRPr="00CE0990">
        <w:rPr>
          <w:b/>
          <w:bCs/>
          <w:i/>
          <w:iCs/>
          <w:sz w:val="28"/>
          <w:szCs w:val="28"/>
        </w:rPr>
        <w:t xml:space="preserve">, vznik, história, </w:t>
      </w:r>
      <w:proofErr w:type="spellStart"/>
      <w:r w:rsidRPr="00CE0990">
        <w:rPr>
          <w:b/>
          <w:bCs/>
          <w:i/>
          <w:iCs/>
          <w:sz w:val="28"/>
          <w:szCs w:val="28"/>
        </w:rPr>
        <w:t>súčanosť</w:t>
      </w:r>
      <w:proofErr w:type="spellEnd"/>
      <w:r w:rsidRPr="00CE0990">
        <w:rPr>
          <w:b/>
          <w:bCs/>
          <w:i/>
          <w:iCs/>
          <w:sz w:val="28"/>
          <w:szCs w:val="28"/>
        </w:rPr>
        <w:t xml:space="preserve"> a definícia</w:t>
      </w:r>
    </w:p>
    <w:p w14:paraId="42AF7675" w14:textId="7CC9F92A" w:rsidR="00267422" w:rsidRDefault="04901940" w:rsidP="009E255E">
      <w:r>
        <w:t xml:space="preserve">Pojem </w:t>
      </w:r>
      <w:proofErr w:type="spellStart"/>
      <w:r>
        <w:t>welfare</w:t>
      </w:r>
      <w:proofErr w:type="spellEnd"/>
      <w:r>
        <w:t xml:space="preserve"> alebo pohoda, dobré životné podmienky sa v priebehu predchádzajúcich rokov postupne dostáva do centra záujmu odborníkov na chov hospodárskych zvierat, chovateľov aj spotrebiteľov, konzumentov produktov živočíšnej výroby. Obsah pojmu </w:t>
      </w:r>
      <w:proofErr w:type="spellStart"/>
      <w:r>
        <w:t>welfare</w:t>
      </w:r>
      <w:proofErr w:type="spellEnd"/>
      <w:r>
        <w:t xml:space="preserve"> je široký a rôzne vedecké, odborné a laické skupiny ho chápu rôzne. Od zabezpečenia dobrej hygieny a ochrany zdravia, cez </w:t>
      </w:r>
      <w:r w:rsidR="00F639F6">
        <w:t>vyžadovanie</w:t>
      </w:r>
      <w:r>
        <w:t xml:space="preserve"> dodržiavania veterinárnych požiadaviek daných legislatívou, tvorbu moderných techník a technológií chovu až po úplnú voľnosť zvierat pre normálne správanie. Nejednoznačnosť chápania pojmu </w:t>
      </w:r>
      <w:proofErr w:type="spellStart"/>
      <w:r>
        <w:t>welfare</w:t>
      </w:r>
      <w:proofErr w:type="spellEnd"/>
      <w:r>
        <w:t xml:space="preserve"> je dôsledok toho, že je to oblasť pomerne mladá a stále sa vyvíja.</w:t>
      </w:r>
    </w:p>
    <w:p w14:paraId="72BAA8FD" w14:textId="713897F9" w:rsidR="009B5C57" w:rsidRPr="002709EF" w:rsidRDefault="04901940" w:rsidP="009B5C57">
      <w:r>
        <w:t xml:space="preserve">Otázka životných podmienok hospodárskych zvierat sa objavuje v rozvinutých krajinách od začiatku 60-tych rokov. V roku 1964 bola publikovaná kniha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Machines</w:t>
      </w:r>
      <w:proofErr w:type="spellEnd"/>
      <w:r>
        <w:t xml:space="preserve"> od </w:t>
      </w:r>
      <w:proofErr w:type="spellStart"/>
      <w:r>
        <w:t>Ruth</w:t>
      </w:r>
      <w:proofErr w:type="spellEnd"/>
      <w:r>
        <w:t xml:space="preserve"> </w:t>
      </w:r>
      <w:proofErr w:type="spellStart"/>
      <w:r>
        <w:t>Harrisonovej</w:t>
      </w:r>
      <w:proofErr w:type="spellEnd"/>
      <w:r>
        <w:t xml:space="preserve"> opisujúca techniky a technológie chovu hospodárskych zvierat vo Veľkej Británii. Popisované problémy v chovoch </w:t>
      </w:r>
      <w:r w:rsidR="00FD764A">
        <w:t>vyvolali</w:t>
      </w:r>
      <w:r>
        <w:t xml:space="preserve"> vlnu kritiky podmienok chovu v dôsledku čoho bola v Británii vytvorená vládna komisia pre skúmanie životnej pohody zvierat v intenzívnych podmienkach chovu pod vedením profesora </w:t>
      </w:r>
      <w:proofErr w:type="spellStart"/>
      <w:r>
        <w:t>Brambella</w:t>
      </w:r>
      <w:proofErr w:type="spellEnd"/>
      <w:r>
        <w:t>.</w:t>
      </w:r>
    </w:p>
    <w:p w14:paraId="49A92BBC" w14:textId="77777777" w:rsidR="002709EF" w:rsidRPr="009B5C57" w:rsidRDefault="002709EF" w:rsidP="009B5C57">
      <w:pPr>
        <w:rPr>
          <w:highlight w:val="cyan"/>
        </w:rPr>
      </w:pPr>
    </w:p>
    <w:p w14:paraId="7DF1D4ED" w14:textId="5570E5A4" w:rsidR="009B5C57" w:rsidRPr="00BD747F" w:rsidRDefault="04901940" w:rsidP="04901940">
      <w:r>
        <w:t xml:space="preserve">Komisia vydala v decembri 1965 správu v ktorej stanovila potrebu dodržiavania piatich slobôd </w:t>
      </w:r>
      <w:r w:rsidRPr="00BD747F">
        <w:t xml:space="preserve">pre zvieratá. Zvieratá mali mať možnosť: </w:t>
      </w:r>
    </w:p>
    <w:p w14:paraId="4182769E" w14:textId="77777777" w:rsidR="009B5C57" w:rsidRPr="00BD747F" w:rsidRDefault="04901940" w:rsidP="04901940">
      <w:pPr>
        <w:pStyle w:val="Odsekzoznamu"/>
        <w:numPr>
          <w:ilvl w:val="0"/>
          <w:numId w:val="1"/>
        </w:numPr>
      </w:pPr>
      <w:r w:rsidRPr="00BD747F">
        <w:t>postaviť sa.</w:t>
      </w:r>
    </w:p>
    <w:p w14:paraId="450D623E" w14:textId="77777777" w:rsidR="009B5C57" w:rsidRPr="00BD747F" w:rsidRDefault="04901940" w:rsidP="04901940">
      <w:pPr>
        <w:pStyle w:val="Odsekzoznamu"/>
        <w:numPr>
          <w:ilvl w:val="0"/>
          <w:numId w:val="1"/>
        </w:numPr>
      </w:pPr>
      <w:r w:rsidRPr="00BD747F">
        <w:t>ľahnúť si.</w:t>
      </w:r>
    </w:p>
    <w:p w14:paraId="2D7EAC02" w14:textId="77777777" w:rsidR="009B5C57" w:rsidRPr="00BD747F" w:rsidRDefault="04901940" w:rsidP="04901940">
      <w:pPr>
        <w:pStyle w:val="Odsekzoznamu"/>
        <w:numPr>
          <w:ilvl w:val="0"/>
          <w:numId w:val="1"/>
        </w:numPr>
      </w:pPr>
      <w:r w:rsidRPr="00BD747F">
        <w:t>otočiť sa.</w:t>
      </w:r>
    </w:p>
    <w:p w14:paraId="6F998724" w14:textId="77777777" w:rsidR="009B5C57" w:rsidRPr="00BD747F" w:rsidRDefault="04901940" w:rsidP="04901940">
      <w:pPr>
        <w:pStyle w:val="Odsekzoznamu"/>
        <w:numPr>
          <w:ilvl w:val="0"/>
          <w:numId w:val="1"/>
        </w:numPr>
      </w:pPr>
      <w:r w:rsidRPr="00BD747F">
        <w:t xml:space="preserve">očistiť sa. </w:t>
      </w:r>
    </w:p>
    <w:p w14:paraId="6FE255AE" w14:textId="77777777" w:rsidR="009B5C57" w:rsidRPr="00BD747F" w:rsidRDefault="04901940" w:rsidP="04901940">
      <w:pPr>
        <w:pStyle w:val="Odsekzoznamu"/>
        <w:numPr>
          <w:ilvl w:val="0"/>
          <w:numId w:val="1"/>
        </w:numPr>
      </w:pPr>
      <w:r w:rsidRPr="00BD747F">
        <w:t xml:space="preserve">vystrieť si nohy. </w:t>
      </w:r>
    </w:p>
    <w:p w14:paraId="58FDD9BD" w14:textId="77777777" w:rsidR="009B5C57" w:rsidRPr="009B5C57" w:rsidRDefault="009B5C57" w:rsidP="009B5C57">
      <w:pPr>
        <w:rPr>
          <w:highlight w:val="cyan"/>
        </w:rPr>
      </w:pPr>
    </w:p>
    <w:p w14:paraId="45D954E5" w14:textId="10E39B9D" w:rsidR="009B5C57" w:rsidRPr="00BD747F" w:rsidRDefault="04901940" w:rsidP="009B5C57">
      <w:r>
        <w:t xml:space="preserve">Zameranie </w:t>
      </w:r>
      <w:proofErr w:type="spellStart"/>
      <w:r>
        <w:t>Brambellovych</w:t>
      </w:r>
      <w:proofErr w:type="spellEnd"/>
      <w:r>
        <w:t xml:space="preserve"> piatich slobôd len na správanie poukazuje na najviac problematickú oblasť životných podmienok hospodárskych zvierat ale na zabezpečenie </w:t>
      </w:r>
      <w:r w:rsidR="00FD764A">
        <w:t>komplexnej</w:t>
      </w:r>
      <w:r>
        <w:t xml:space="preserve"> škály potrieb zvieraťa je to nedostatočné. Koncept piatich slobôd bol  Radou </w:t>
      </w:r>
      <w:r w:rsidRPr="00BD747F">
        <w:t>Spojeného Kráľovstva pre životné podmienky hospodárskych zvierat (</w:t>
      </w:r>
      <w:hyperlink r:id="rId7" w:anchor="Farm_Animal_Welfare_Council">
        <w:r w:rsidRPr="00BD747F">
          <w:t xml:space="preserve">UK </w:t>
        </w:r>
        <w:proofErr w:type="spellStart"/>
        <w:r w:rsidRPr="00BD747F">
          <w:t>Farm</w:t>
        </w:r>
        <w:proofErr w:type="spellEnd"/>
        <w:r w:rsidRPr="00BD747F">
          <w:t xml:space="preserve"> </w:t>
        </w:r>
        <w:proofErr w:type="spellStart"/>
        <w:r w:rsidRPr="00BD747F">
          <w:t>Animal</w:t>
        </w:r>
        <w:proofErr w:type="spellEnd"/>
        <w:r w:rsidRPr="00BD747F">
          <w:t xml:space="preserve"> </w:t>
        </w:r>
        <w:proofErr w:type="spellStart"/>
        <w:r w:rsidRPr="00BD747F">
          <w:t>Welfare</w:t>
        </w:r>
        <w:proofErr w:type="spellEnd"/>
        <w:r w:rsidRPr="00BD747F">
          <w:t xml:space="preserve"> </w:t>
        </w:r>
        <w:proofErr w:type="spellStart"/>
        <w:r w:rsidRPr="00BD747F">
          <w:t>Council</w:t>
        </w:r>
        <w:proofErr w:type="spellEnd"/>
      </w:hyperlink>
      <w:r w:rsidRPr="00BD747F">
        <w:t>) prepracovaný a od roku 1979 je známy ako „Päť slobôd“:</w:t>
      </w:r>
    </w:p>
    <w:p w14:paraId="3D9AB360" w14:textId="77777777" w:rsidR="009B5C57" w:rsidRPr="00BD747F" w:rsidRDefault="04901940" w:rsidP="04901940">
      <w:pPr>
        <w:pStyle w:val="Odsekzoznamu"/>
        <w:numPr>
          <w:ilvl w:val="0"/>
          <w:numId w:val="2"/>
        </w:numPr>
      </w:pPr>
      <w:r w:rsidRPr="00BD747F">
        <w:t xml:space="preserve">Sloboda od smädu, hladu a podvýživy - bezproblémový prístup k čerstvej vode a krmivu, dostatočnému pre zachovanie plného zdravia a kondície. </w:t>
      </w:r>
    </w:p>
    <w:p w14:paraId="72E05013" w14:textId="77777777" w:rsidR="009B5C57" w:rsidRPr="00BD747F" w:rsidRDefault="04901940" w:rsidP="04901940">
      <w:pPr>
        <w:pStyle w:val="Odsekzoznamu"/>
        <w:numPr>
          <w:ilvl w:val="0"/>
          <w:numId w:val="2"/>
        </w:numPr>
      </w:pPr>
      <w:r w:rsidRPr="00BD747F">
        <w:t>Sloboda od nepohodlia - poskytnutie vhodného prostredia vrátane prístrešia a pohodlného miesta na odpočinok.</w:t>
      </w:r>
    </w:p>
    <w:p w14:paraId="226CDFD1" w14:textId="77777777" w:rsidR="009B5C57" w:rsidRPr="00BD747F" w:rsidRDefault="04901940" w:rsidP="04901940">
      <w:pPr>
        <w:pStyle w:val="Odsekzoznamu"/>
        <w:numPr>
          <w:ilvl w:val="0"/>
          <w:numId w:val="2"/>
        </w:numPr>
      </w:pPr>
      <w:r w:rsidRPr="00BD747F">
        <w:t>Sloboda od bolesti, zranenia a choroby - prevenciou, rýchlou diagnózou a liečením.</w:t>
      </w:r>
    </w:p>
    <w:p w14:paraId="45D31297" w14:textId="77777777" w:rsidR="009B5C57" w:rsidRPr="00BD747F" w:rsidRDefault="04901940" w:rsidP="04901940">
      <w:pPr>
        <w:pStyle w:val="Odsekzoznamu"/>
        <w:numPr>
          <w:ilvl w:val="0"/>
          <w:numId w:val="2"/>
        </w:numPr>
      </w:pPr>
      <w:r w:rsidRPr="00BD747F">
        <w:t>Sloboda vykonávať normálne správanie - poskytnutím dostatočného priestoru, vhodného zariadenia a spoločnosti zvierat rovnakého druhu.</w:t>
      </w:r>
    </w:p>
    <w:p w14:paraId="4D7D1780" w14:textId="77777777" w:rsidR="009B5C57" w:rsidRPr="00BD747F" w:rsidRDefault="04901940" w:rsidP="04901940">
      <w:pPr>
        <w:pStyle w:val="Odsekzoznamu"/>
        <w:numPr>
          <w:ilvl w:val="0"/>
          <w:numId w:val="2"/>
        </w:numPr>
      </w:pPr>
      <w:r w:rsidRPr="00BD747F">
        <w:t>Sloboda od strachu a úzkosti - zabezpečením podmienok vylučujúcich mentálne utrpenie.</w:t>
      </w:r>
    </w:p>
    <w:p w14:paraId="52FB71E0" w14:textId="77777777" w:rsidR="009B5C57" w:rsidRPr="009B5C57" w:rsidRDefault="009B5C57" w:rsidP="009B5C57">
      <w:pPr>
        <w:rPr>
          <w:highlight w:val="cyan"/>
        </w:rPr>
      </w:pPr>
    </w:p>
    <w:p w14:paraId="77D205F8" w14:textId="61FBBA88" w:rsidR="009B5C57" w:rsidRPr="00BD747F" w:rsidRDefault="04901940" w:rsidP="04901940">
      <w:r w:rsidRPr="00BD747F">
        <w:t>Rozdelenie potrieb zvierat podľa</w:t>
      </w:r>
      <w:r w:rsidR="00FD764A">
        <w:t xml:space="preserve"> </w:t>
      </w:r>
      <w:r w:rsidRPr="00BD747F">
        <w:t xml:space="preserve">dôležitosti a zároveň stupňa napĺňania popísal prof. </w:t>
      </w:r>
      <w:proofErr w:type="spellStart"/>
      <w:r w:rsidRPr="00BD747F">
        <w:t>Brouček</w:t>
      </w:r>
      <w:proofErr w:type="spellEnd"/>
      <w:r w:rsidRPr="00BD747F">
        <w:t xml:space="preserve"> z VUŽV v Nitre (</w:t>
      </w:r>
      <w:proofErr w:type="spellStart"/>
      <w:r w:rsidRPr="00BD747F">
        <w:t>Brouček</w:t>
      </w:r>
      <w:proofErr w:type="spellEnd"/>
      <w:r w:rsidRPr="00BD747F">
        <w:t xml:space="preserve"> a kol., 1993):</w:t>
      </w:r>
    </w:p>
    <w:p w14:paraId="4F3BEBA3" w14:textId="77777777" w:rsidR="009B5C57" w:rsidRPr="00BD747F" w:rsidRDefault="04901940" w:rsidP="04901940">
      <w:pPr>
        <w:pStyle w:val="Odsekzoznamu"/>
        <w:numPr>
          <w:ilvl w:val="0"/>
          <w:numId w:val="3"/>
        </w:numPr>
      </w:pPr>
      <w:r w:rsidRPr="00BD747F">
        <w:t xml:space="preserve">fyziologické potreby - výživa, </w:t>
      </w:r>
      <w:proofErr w:type="spellStart"/>
      <w:r w:rsidRPr="00BD747F">
        <w:t>mikro</w:t>
      </w:r>
      <w:proofErr w:type="spellEnd"/>
      <w:r w:rsidRPr="00BD747F">
        <w:t xml:space="preserve"> a makroklíma, odpočinok, ...</w:t>
      </w:r>
    </w:p>
    <w:p w14:paraId="48CB9F76" w14:textId="35CC49C4" w:rsidR="009B5C57" w:rsidRPr="00BD747F" w:rsidRDefault="04901940" w:rsidP="04901940">
      <w:pPr>
        <w:pStyle w:val="Odsekzoznamu"/>
        <w:numPr>
          <w:ilvl w:val="0"/>
          <w:numId w:val="3"/>
        </w:numPr>
      </w:pPr>
      <w:r w:rsidRPr="00BD747F">
        <w:t>potreby bezpečnosti a ochrany zdravia - ochrana pred</w:t>
      </w:r>
      <w:r w:rsidR="00413740">
        <w:t xml:space="preserve"> chorobami a</w:t>
      </w:r>
      <w:r w:rsidRPr="00BD747F">
        <w:t xml:space="preserve"> zranením, krutosťou, ....</w:t>
      </w:r>
    </w:p>
    <w:p w14:paraId="418FAC8E" w14:textId="183CAE53" w:rsidR="009B5C57" w:rsidRPr="00BD747F" w:rsidRDefault="04901940" w:rsidP="04901940">
      <w:pPr>
        <w:pStyle w:val="Odsekzoznamu"/>
        <w:numPr>
          <w:ilvl w:val="0"/>
          <w:numId w:val="3"/>
        </w:numPr>
      </w:pPr>
      <w:proofErr w:type="spellStart"/>
      <w:r w:rsidRPr="00BD747F">
        <w:t>behaviorálne</w:t>
      </w:r>
      <w:proofErr w:type="spellEnd"/>
      <w:r w:rsidRPr="00BD747F">
        <w:t xml:space="preserve"> potreby - možnosť prejaviť normálne správanie </w:t>
      </w:r>
    </w:p>
    <w:p w14:paraId="46B14423" w14:textId="59C819EB" w:rsidR="009B5C57" w:rsidRPr="00BD747F" w:rsidRDefault="009B5C57" w:rsidP="04901940"/>
    <w:p w14:paraId="198FDD7E" w14:textId="6260BB90" w:rsidR="009B5C57" w:rsidRPr="00233ECD" w:rsidRDefault="00E93A9E" w:rsidP="009B5C57">
      <w:r w:rsidRPr="00E93A9E">
        <w:t>Najlepšie sú napĺňané podmienky na uspokojenie fyziologických</w:t>
      </w:r>
      <w:r w:rsidR="04901940" w:rsidRPr="00E93A9E">
        <w:t xml:space="preserve"> potr</w:t>
      </w:r>
      <w:r w:rsidRPr="00E93A9E">
        <w:t>i</w:t>
      </w:r>
      <w:r w:rsidR="04901940" w:rsidRPr="00E93A9E">
        <w:t>eb</w:t>
      </w:r>
      <w:r w:rsidRPr="00E93A9E">
        <w:t xml:space="preserve"> pretože</w:t>
      </w:r>
      <w:r w:rsidR="04901940" w:rsidRPr="00E93A9E">
        <w:t xml:space="preserve"> sú dobre preskúmané</w:t>
      </w:r>
      <w:r w:rsidRPr="00E93A9E">
        <w:t xml:space="preserve"> a</w:t>
      </w:r>
      <w:r w:rsidR="04901940" w:rsidRPr="00E93A9E">
        <w:t xml:space="preserve"> chápeme ich nevyhnutnosť pre prežitie</w:t>
      </w:r>
      <w:r w:rsidRPr="00E93A9E">
        <w:t>.</w:t>
      </w:r>
      <w:r w:rsidR="04901940" w:rsidRPr="00E93A9E">
        <w:t xml:space="preserve"> </w:t>
      </w:r>
      <w:r w:rsidR="00233ECD">
        <w:t xml:space="preserve">Menej uspokojivo je napĺňaná </w:t>
      </w:r>
      <w:r w:rsidR="00233ECD">
        <w:lastRenderedPageBreak/>
        <w:t xml:space="preserve">potreba </w:t>
      </w:r>
      <w:r w:rsidR="04901940" w:rsidRPr="00233ECD">
        <w:t>bezpečnosti a</w:t>
      </w:r>
      <w:r w:rsidR="00233ECD" w:rsidRPr="00233ECD">
        <w:t> </w:t>
      </w:r>
      <w:r w:rsidR="04901940" w:rsidRPr="00233ECD">
        <w:t>zdravia</w:t>
      </w:r>
      <w:r w:rsidR="00233ECD" w:rsidRPr="00233ECD">
        <w:t>, často</w:t>
      </w:r>
      <w:r w:rsidR="04901940" w:rsidRPr="00233ECD">
        <w:t xml:space="preserve"> </w:t>
      </w:r>
      <w:r w:rsidR="00233ECD" w:rsidRPr="00233ECD">
        <w:t>z</w:t>
      </w:r>
      <w:r w:rsidR="04901940" w:rsidRPr="00233ECD">
        <w:t xml:space="preserve"> dôvodu </w:t>
      </w:r>
      <w:r w:rsidR="00233ECD" w:rsidRPr="00233ECD">
        <w:t xml:space="preserve">nedostatku informácií, zanedbania povinností, </w:t>
      </w:r>
      <w:r w:rsidR="04901940" w:rsidRPr="00233ECD">
        <w:t xml:space="preserve">z ekonomických dôvodov, </w:t>
      </w:r>
      <w:r w:rsidR="00233ECD" w:rsidRPr="00233ECD">
        <w:t>ľ</w:t>
      </w:r>
      <w:r w:rsidR="04901940" w:rsidRPr="00233ECD">
        <w:t xml:space="preserve">ahostajnosti alebo osobných postojov pracovníkov. </w:t>
      </w:r>
      <w:r w:rsidR="00233ECD" w:rsidRPr="00233ECD">
        <w:t>Potreba normálneho správania je napĺňaná</w:t>
      </w:r>
      <w:r w:rsidR="04901940" w:rsidRPr="00233ECD">
        <w:t xml:space="preserve"> na najnižšej úrovni </w:t>
      </w:r>
      <w:r w:rsidR="00233ECD" w:rsidRPr="00233ECD">
        <w:t>z ekonomických alebo prevádzkovo-technologických dôvodov a často aj z dôvodu neznalosti normálneho správania</w:t>
      </w:r>
      <w:r w:rsidR="04901940" w:rsidRPr="00233ECD">
        <w:t>.</w:t>
      </w:r>
    </w:p>
    <w:p w14:paraId="3F30D808" w14:textId="3C076029" w:rsidR="009B5C57" w:rsidRDefault="00B93CE6" w:rsidP="000601E8">
      <w:r w:rsidRPr="00472D48">
        <w:t>P</w:t>
      </w:r>
      <w:r w:rsidR="04901940" w:rsidRPr="00472D48">
        <w:t xml:space="preserve">redstava dobrej úrovne </w:t>
      </w:r>
      <w:proofErr w:type="spellStart"/>
      <w:r w:rsidR="04901940" w:rsidRPr="00472D48">
        <w:t>welfare</w:t>
      </w:r>
      <w:proofErr w:type="spellEnd"/>
      <w:r w:rsidR="04901940" w:rsidRPr="00472D48">
        <w:t xml:space="preserve"> a</w:t>
      </w:r>
      <w:r w:rsidRPr="00472D48">
        <w:t>j</w:t>
      </w:r>
      <w:r w:rsidR="04901940" w:rsidRPr="00472D48">
        <w:t xml:space="preserve"> definície pojmu </w:t>
      </w:r>
      <w:proofErr w:type="spellStart"/>
      <w:r w:rsidR="04901940" w:rsidRPr="00472D48">
        <w:t>welfare</w:t>
      </w:r>
      <w:proofErr w:type="spellEnd"/>
      <w:r w:rsidR="04901940" w:rsidRPr="00472D48">
        <w:t xml:space="preserve"> </w:t>
      </w:r>
      <w:r w:rsidRPr="00472D48">
        <w:t>sú</w:t>
      </w:r>
      <w:r w:rsidR="04901940" w:rsidRPr="00472D48">
        <w:t xml:space="preserve"> </w:t>
      </w:r>
      <w:r w:rsidRPr="00472D48">
        <w:t xml:space="preserve">tradičná </w:t>
      </w:r>
      <w:r w:rsidR="04901940" w:rsidRPr="00472D48">
        <w:t>založen</w:t>
      </w:r>
      <w:r w:rsidRPr="00472D48">
        <w:t>é</w:t>
      </w:r>
      <w:r w:rsidR="04901940" w:rsidRPr="00472D48">
        <w:t xml:space="preserve"> na požiadavke odstraňovania negatívnych </w:t>
      </w:r>
      <w:r w:rsidR="00472D48" w:rsidRPr="00472D48">
        <w:t>faktorov</w:t>
      </w:r>
      <w:r w:rsidR="04901940" w:rsidRPr="00472D48">
        <w:t xml:space="preserve"> z prostredia a</w:t>
      </w:r>
      <w:r w:rsidR="00472D48" w:rsidRPr="00472D48">
        <w:t> </w:t>
      </w:r>
      <w:r w:rsidR="000B54D3">
        <w:t>vytváraní</w:t>
      </w:r>
      <w:r w:rsidR="00472D48" w:rsidRPr="00472D48">
        <w:t xml:space="preserve"> podmienok pre</w:t>
      </w:r>
      <w:r w:rsidR="04901940" w:rsidRPr="00472D48">
        <w:t xml:space="preserve"> napĺňani</w:t>
      </w:r>
      <w:r w:rsidR="00472D48" w:rsidRPr="00472D48">
        <w:t>e</w:t>
      </w:r>
      <w:r w:rsidR="04901940" w:rsidRPr="00472D48">
        <w:t xml:space="preserve"> potrieb zvierat.</w:t>
      </w:r>
      <w:r w:rsidR="00472D48" w:rsidRPr="00472D48">
        <w:t xml:space="preserve"> Dostatočné množstvo ľahko dostupného krmiva a vody, priestor na odpočinok, optimálna teplota a vlhkosť vzduchu, prevencia chorôb a podobné opatrenia na odstránenie akýchkoľvek záťaží (</w:t>
      </w:r>
      <w:proofErr w:type="spellStart"/>
      <w:r w:rsidR="00472D48" w:rsidRPr="00472D48">
        <w:t>stresorov</w:t>
      </w:r>
      <w:proofErr w:type="spellEnd"/>
      <w:r w:rsidR="00472D48" w:rsidRPr="00472D48">
        <w:t xml:space="preserve">) by mali zabezpečiť dosiahnutie vysokej úrovne </w:t>
      </w:r>
      <w:proofErr w:type="spellStart"/>
      <w:r w:rsidR="00472D48" w:rsidRPr="00472D48">
        <w:t>welfare</w:t>
      </w:r>
      <w:proofErr w:type="spellEnd"/>
      <w:r w:rsidR="00472D48" w:rsidRPr="00472D48">
        <w:t>.</w:t>
      </w:r>
      <w:r w:rsidR="00472D48">
        <w:t xml:space="preserve"> </w:t>
      </w:r>
      <w:r w:rsidR="000601E8" w:rsidRPr="000601E8">
        <w:t>O</w:t>
      </w:r>
      <w:r w:rsidR="04901940" w:rsidRPr="000601E8">
        <w:t xml:space="preserve">dstránenie všetkých aj drobných záťaží </w:t>
      </w:r>
      <w:r w:rsidR="000601E8" w:rsidRPr="000601E8">
        <w:t>ale</w:t>
      </w:r>
      <w:r w:rsidR="04901940" w:rsidRPr="000601E8">
        <w:t xml:space="preserve"> môže viesť k nude a stereotypom.</w:t>
      </w:r>
    </w:p>
    <w:p w14:paraId="4FDC79A8" w14:textId="258045E0" w:rsidR="009B5C57" w:rsidRPr="00F4539B" w:rsidRDefault="000B54D3" w:rsidP="009B5C57">
      <w:r w:rsidRPr="000B54D3">
        <w:t xml:space="preserve">V prírodných podmienkach si </w:t>
      </w:r>
      <w:r>
        <w:t xml:space="preserve">napĺňanie </w:t>
      </w:r>
      <w:r w:rsidRPr="000B54D3">
        <w:t>všetk</w:t>
      </w:r>
      <w:r>
        <w:t>ých</w:t>
      </w:r>
      <w:r w:rsidRPr="000B54D3">
        <w:t xml:space="preserve"> potr</w:t>
      </w:r>
      <w:r>
        <w:t>i</w:t>
      </w:r>
      <w:r w:rsidRPr="000B54D3">
        <w:t>eb</w:t>
      </w:r>
      <w:r>
        <w:t xml:space="preserve"> </w:t>
      </w:r>
      <w:r w:rsidRPr="000B54D3">
        <w:t>zvieratá zabezpeč</w:t>
      </w:r>
      <w:r>
        <w:t>ujú pomocou</w:t>
      </w:r>
      <w:r w:rsidRPr="000B54D3">
        <w:t xml:space="preserve"> </w:t>
      </w:r>
      <w:r>
        <w:t xml:space="preserve">normálneho </w:t>
      </w:r>
      <w:r w:rsidRPr="000B54D3">
        <w:t>správan</w:t>
      </w:r>
      <w:r>
        <w:t>ia</w:t>
      </w:r>
      <w:r w:rsidRPr="000B54D3">
        <w:t xml:space="preserve">. Zvieratá zámerne vykonávajú rôzne </w:t>
      </w:r>
      <w:r>
        <w:t>prvky</w:t>
      </w:r>
      <w:r w:rsidRPr="000B54D3">
        <w:t xml:space="preserve"> správania, tak aby sa vyhli nadmernému vplyvu </w:t>
      </w:r>
      <w:r w:rsidR="008C5085">
        <w:t>nepriaznivých</w:t>
      </w:r>
      <w:r w:rsidRPr="000B54D3">
        <w:t xml:space="preserve"> </w:t>
      </w:r>
      <w:r w:rsidR="008C5085">
        <w:t>podnetov</w:t>
      </w:r>
      <w:r w:rsidRPr="000B54D3">
        <w:t xml:space="preserve"> ako hlad, smäd, tepelná pohoda, pohodlie pri odpočinku, sociálna izolácia, strata mláďat, ohrozenie predátormi atď. a z toho vyplývajúceho utrpenia</w:t>
      </w:r>
      <w:r w:rsidRPr="00DB68F3">
        <w:t>.</w:t>
      </w:r>
      <w:r w:rsidR="00DB68F3" w:rsidRPr="00DB68F3">
        <w:t xml:space="preserve"> Snaha o vytvorenie podmienok pre zabezpečenie</w:t>
      </w:r>
      <w:r w:rsidR="04901940" w:rsidRPr="00DB68F3">
        <w:t xml:space="preserve"> fyziologických potrieb a ochrana zdravia </w:t>
      </w:r>
      <w:r w:rsidR="00DB68F3" w:rsidRPr="00DB68F3">
        <w:t>sú s</w:t>
      </w:r>
      <w:r w:rsidR="04901940" w:rsidRPr="00DB68F3">
        <w:t xml:space="preserve">amozrejmosťou v každom chove. </w:t>
      </w:r>
      <w:r w:rsidR="00DB68F3" w:rsidRPr="00F4539B">
        <w:t>Z</w:t>
      </w:r>
      <w:r w:rsidR="04901940" w:rsidRPr="00F4539B">
        <w:t xml:space="preserve">lepšovanie úrovne </w:t>
      </w:r>
      <w:proofErr w:type="spellStart"/>
      <w:r w:rsidR="04901940" w:rsidRPr="00F4539B">
        <w:t>welfare</w:t>
      </w:r>
      <w:proofErr w:type="spellEnd"/>
      <w:r w:rsidR="04901940" w:rsidRPr="00F4539B">
        <w:t xml:space="preserve"> </w:t>
      </w:r>
      <w:r w:rsidR="00DB68F3" w:rsidRPr="00F4539B">
        <w:t>by</w:t>
      </w:r>
      <w:r w:rsidR="04901940" w:rsidRPr="00F4539B">
        <w:t xml:space="preserve"> </w:t>
      </w:r>
      <w:r w:rsidR="00DB68F3" w:rsidRPr="00F4539B">
        <w:t xml:space="preserve">malo byť </w:t>
      </w:r>
      <w:r w:rsidR="04901940" w:rsidRPr="00F4539B">
        <w:t>zamerané najmä na vytvorenie podmienok pre</w:t>
      </w:r>
      <w:r w:rsidR="00DB68F3" w:rsidRPr="00F4539B">
        <w:t xml:space="preserve"> vykonávanie normálneho</w:t>
      </w:r>
      <w:r w:rsidR="04901940" w:rsidRPr="00F4539B">
        <w:t xml:space="preserve"> správania.</w:t>
      </w:r>
    </w:p>
    <w:p w14:paraId="5833F833" w14:textId="5E462E81" w:rsidR="009B5C57" w:rsidRPr="00E043C2" w:rsidRDefault="003D17F1" w:rsidP="009B5C57">
      <w:r w:rsidRPr="00E043C2">
        <w:t>Aktívny</w:t>
      </w:r>
      <w:r w:rsidR="04901940" w:rsidRPr="00E043C2">
        <w:t xml:space="preserve"> vzťah zviera – prostredie </w:t>
      </w:r>
      <w:r w:rsidRPr="00E043C2">
        <w:t xml:space="preserve">popisuje </w:t>
      </w:r>
      <w:r w:rsidR="04901940" w:rsidRPr="00E043C2">
        <w:t>definíci</w:t>
      </w:r>
      <w:r w:rsidRPr="00E043C2">
        <w:t>a</w:t>
      </w:r>
      <w:r w:rsidR="04901940" w:rsidRPr="00E043C2">
        <w:t xml:space="preserve"> pojmu </w:t>
      </w:r>
      <w:proofErr w:type="spellStart"/>
      <w:r w:rsidR="04901940" w:rsidRPr="00E043C2">
        <w:t>welfare</w:t>
      </w:r>
      <w:proofErr w:type="spellEnd"/>
      <w:r w:rsidR="04901940" w:rsidRPr="00E043C2">
        <w:t xml:space="preserve"> podľa prof. </w:t>
      </w:r>
      <w:proofErr w:type="spellStart"/>
      <w:r w:rsidR="04901940" w:rsidRPr="00E043C2">
        <w:t>Webstera</w:t>
      </w:r>
      <w:proofErr w:type="spellEnd"/>
      <w:r w:rsidR="04901940" w:rsidRPr="00E043C2">
        <w:t>:</w:t>
      </w:r>
    </w:p>
    <w:p w14:paraId="5CC59205" w14:textId="77777777" w:rsidR="009B5C57" w:rsidRPr="00E043C2" w:rsidRDefault="04901940" w:rsidP="009B5C57">
      <w:r w:rsidRPr="00E043C2">
        <w:rPr>
          <w:b/>
          <w:bCs/>
        </w:rPr>
        <w:t xml:space="preserve">Najvyššiu úroveň </w:t>
      </w:r>
      <w:proofErr w:type="spellStart"/>
      <w:r w:rsidRPr="00E043C2">
        <w:rPr>
          <w:b/>
          <w:bCs/>
        </w:rPr>
        <w:t>welfare</w:t>
      </w:r>
      <w:proofErr w:type="spellEnd"/>
      <w:r w:rsidRPr="00E043C2">
        <w:rPr>
          <w:b/>
          <w:bCs/>
        </w:rPr>
        <w:t xml:space="preserve"> dosiahneme, ak vytvoríme chovateľské prostredie v ktorom si zviera vlastným konaním dokáže zachovať dobrú kondíciu a vyhne sa utrpeniu.</w:t>
      </w:r>
    </w:p>
    <w:p w14:paraId="444D15FB" w14:textId="53869030" w:rsidR="001F7B6E" w:rsidRPr="001F7B6E" w:rsidRDefault="001F7B6E" w:rsidP="009B5C57">
      <w:r w:rsidRPr="001F7B6E">
        <w:t xml:space="preserve">Podpora aktivity </w:t>
      </w:r>
      <w:r>
        <w:t xml:space="preserve">a spestrovanie denného režimu je v súčasnosti rozvinutá najmä v zoologických záhradách a záujmových chovoch. Opatrenia sú zamerané najmä na rozptyľovanie potravy alebo podávanie z viacerých kŕmidiel s malými nepravidelnosťami v dennom režime. Chovateľské prostredie je </w:t>
      </w:r>
      <w:r w:rsidR="001D1C55">
        <w:t xml:space="preserve">vybavované </w:t>
      </w:r>
      <w:r>
        <w:t xml:space="preserve">obohacujúcimi prvkami </w:t>
      </w:r>
      <w:r w:rsidRPr="001F7B6E">
        <w:t>pre vykonávanie niektorých prvkov normálneho správania</w:t>
      </w:r>
      <w:r w:rsidR="005D5214">
        <w:t xml:space="preserve">, napríklad čistenie povrchu tela, manipuláciu </w:t>
      </w:r>
      <w:r w:rsidR="005D5214" w:rsidRPr="005D5214">
        <w:t xml:space="preserve">a skúmanie </w:t>
      </w:r>
      <w:r w:rsidR="001D1C55">
        <w:t>alebo hru s novými</w:t>
      </w:r>
      <w:r w:rsidR="005D5214" w:rsidRPr="005D5214">
        <w:t xml:space="preserve"> predmet</w:t>
      </w:r>
      <w:r w:rsidR="001D1C55">
        <w:t>mi</w:t>
      </w:r>
      <w:r w:rsidR="005D5214" w:rsidRPr="005D5214">
        <w:t xml:space="preserve"> pri druhoch s rozvinutým prieskumným správaním.</w:t>
      </w:r>
      <w:r>
        <w:t xml:space="preserve"> </w:t>
      </w:r>
      <w:r w:rsidR="001D1C55">
        <w:t xml:space="preserve">Podobné opatrenia je možné vykonávať aj v chove hospodárskych zvierat. Ustajňovacie priestory je možné </w:t>
      </w:r>
      <w:r w:rsidR="001D1C55" w:rsidRPr="001D1C55">
        <w:t>rozdeliť na viacero prepojených častí, čo navodí ilúziu väčšieho priestoru a umožní určitú voľbu (byť so skupinou alebo sám, na slnku alebo v tieni, na daždi alebo v suchu, a pod.). Vlastná kontrola nad životom prináša pocit uspokojenia, rovnako pre zviera ako pre človeka.</w:t>
      </w:r>
    </w:p>
    <w:p w14:paraId="7AFAE2C3" w14:textId="12CED6B4" w:rsidR="00B96790" w:rsidRDefault="00B96790" w:rsidP="009E255E"/>
    <w:p w14:paraId="240F7FEC" w14:textId="29F98BA8" w:rsidR="00563731" w:rsidRPr="00CE0990" w:rsidRDefault="04901940" w:rsidP="009E255E">
      <w:pPr>
        <w:rPr>
          <w:b/>
          <w:bCs/>
          <w:i/>
          <w:iCs/>
          <w:sz w:val="28"/>
          <w:szCs w:val="28"/>
        </w:rPr>
      </w:pPr>
      <w:r w:rsidRPr="00CE0990">
        <w:rPr>
          <w:b/>
          <w:bCs/>
          <w:i/>
          <w:iCs/>
          <w:sz w:val="28"/>
          <w:szCs w:val="28"/>
        </w:rPr>
        <w:t xml:space="preserve">Hodnotenie </w:t>
      </w:r>
      <w:proofErr w:type="spellStart"/>
      <w:r w:rsidRPr="00CE0990">
        <w:rPr>
          <w:b/>
          <w:bCs/>
          <w:i/>
          <w:iCs/>
          <w:sz w:val="28"/>
          <w:szCs w:val="28"/>
        </w:rPr>
        <w:t>welfare</w:t>
      </w:r>
      <w:proofErr w:type="spellEnd"/>
    </w:p>
    <w:p w14:paraId="37658A3A" w14:textId="0A038EC8" w:rsidR="00402259" w:rsidRPr="00D546FA" w:rsidRDefault="00402259" w:rsidP="00402259">
      <w:pPr>
        <w:rPr>
          <w:highlight w:val="yellow"/>
        </w:rPr>
      </w:pPr>
      <w:r>
        <w:t xml:space="preserve">Hodnotenie úrovne </w:t>
      </w:r>
      <w:proofErr w:type="spellStart"/>
      <w:r>
        <w:t>welfare</w:t>
      </w:r>
      <w:proofErr w:type="spellEnd"/>
      <w:r>
        <w:t xml:space="preserve"> musí brať do úvahy všetky potreby zvieraťa, </w:t>
      </w:r>
      <w:r w:rsidR="00C908DB">
        <w:t>presnejšie</w:t>
      </w:r>
      <w:r>
        <w:t xml:space="preserve"> </w:t>
      </w:r>
      <w:r w:rsidR="00D546FA" w:rsidRPr="00D546FA">
        <w:t>intenzitu</w:t>
      </w:r>
      <w:r w:rsidRPr="00D546FA">
        <w:t xml:space="preserve"> všetkých záťaži rôzneho pôvodu a</w:t>
      </w:r>
      <w:r w:rsidR="00D546FA" w:rsidRPr="00D546FA">
        <w:t xml:space="preserve"> dobu trvania</w:t>
      </w:r>
      <w:r w:rsidRPr="00D546FA">
        <w:t xml:space="preserve"> ich pôsobenia. </w:t>
      </w:r>
      <w:r w:rsidR="00D546FA" w:rsidRPr="00D546FA">
        <w:t>Určenie</w:t>
      </w:r>
      <w:r w:rsidRPr="00D546FA">
        <w:t xml:space="preserve"> dobrej pohody musí </w:t>
      </w:r>
      <w:r w:rsidR="00D546FA" w:rsidRPr="00D546FA">
        <w:t>zohľadňovať</w:t>
      </w:r>
      <w:r w:rsidRPr="00D546FA">
        <w:t xml:space="preserve"> r</w:t>
      </w:r>
      <w:r w:rsidR="00D546FA" w:rsidRPr="00D546FA">
        <w:t>o</w:t>
      </w:r>
      <w:r w:rsidRPr="00D546FA">
        <w:t>z</w:t>
      </w:r>
      <w:r w:rsidR="00D546FA" w:rsidRPr="00D546FA">
        <w:t>ličné</w:t>
      </w:r>
      <w:r w:rsidRPr="00D546FA">
        <w:t xml:space="preserve"> ukazovatele z oblasti správania zvierat, fyziologické ukazovatele</w:t>
      </w:r>
      <w:r w:rsidR="00D546FA" w:rsidRPr="00D546FA">
        <w:t>,</w:t>
      </w:r>
      <w:r w:rsidRPr="00D546FA">
        <w:t xml:space="preserve"> ukazovatele zdravia aj ukazovatele manažmentu. </w:t>
      </w:r>
    </w:p>
    <w:p w14:paraId="4D74ADCF" w14:textId="4D69E79D" w:rsidR="00402259" w:rsidRPr="004D610C" w:rsidRDefault="00402259" w:rsidP="00402259">
      <w:r w:rsidRPr="004D610C">
        <w:t xml:space="preserve">Hodnotené </w:t>
      </w:r>
      <w:proofErr w:type="spellStart"/>
      <w:r w:rsidR="004D610C" w:rsidRPr="004D610C">
        <w:t>ukazovateľe</w:t>
      </w:r>
      <w:proofErr w:type="spellEnd"/>
      <w:r w:rsidR="004D610C" w:rsidRPr="004D610C">
        <w:t xml:space="preserve"> delíme</w:t>
      </w:r>
      <w:r w:rsidRPr="004D610C">
        <w:t xml:space="preserve"> na tri typy:</w:t>
      </w:r>
    </w:p>
    <w:p w14:paraId="103CB6C5" w14:textId="43CB5D07" w:rsidR="00402259" w:rsidRPr="008D1B48" w:rsidRDefault="00402259" w:rsidP="004D610C">
      <w:pPr>
        <w:pStyle w:val="Odsekzoznamu"/>
        <w:rPr>
          <w:b/>
        </w:rPr>
      </w:pPr>
      <w:r w:rsidRPr="008D1B48">
        <w:rPr>
          <w:b/>
        </w:rPr>
        <w:t>Ukazovatele hodnotené priamo na zvieratách (</w:t>
      </w:r>
      <w:proofErr w:type="spellStart"/>
      <w:r w:rsidRPr="008D1B48">
        <w:rPr>
          <w:b/>
        </w:rPr>
        <w:t>animal-based</w:t>
      </w:r>
      <w:proofErr w:type="spellEnd"/>
      <w:r w:rsidRPr="008D1B48">
        <w:rPr>
          <w:b/>
        </w:rPr>
        <w:t xml:space="preserve"> </w:t>
      </w:r>
      <w:proofErr w:type="spellStart"/>
      <w:r w:rsidRPr="008D1B48">
        <w:rPr>
          <w:b/>
        </w:rPr>
        <w:t>measures</w:t>
      </w:r>
      <w:proofErr w:type="spellEnd"/>
      <w:r w:rsidRPr="008D1B48">
        <w:rPr>
          <w:b/>
        </w:rPr>
        <w:t>).</w:t>
      </w:r>
    </w:p>
    <w:p w14:paraId="043C4B82" w14:textId="2BEF8734" w:rsidR="00402259" w:rsidRPr="004D610C" w:rsidRDefault="00402259" w:rsidP="004D610C">
      <w:pPr>
        <w:pStyle w:val="Bezriadkovania"/>
      </w:pPr>
      <w:r w:rsidRPr="004D610C">
        <w:t>Napríklad správanie</w:t>
      </w:r>
      <w:r w:rsidR="004D610C" w:rsidRPr="004D610C">
        <w:t xml:space="preserve"> pri príjme krmiva</w:t>
      </w:r>
      <w:r w:rsidRPr="004D610C">
        <w:t xml:space="preserve"> alebo zdravotný stav.</w:t>
      </w:r>
    </w:p>
    <w:p w14:paraId="55844797" w14:textId="0211A42C" w:rsidR="00402259" w:rsidRPr="008D1B48" w:rsidRDefault="00402259" w:rsidP="004D610C">
      <w:pPr>
        <w:pStyle w:val="Odsekzoznamu"/>
        <w:rPr>
          <w:b/>
        </w:rPr>
      </w:pPr>
      <w:r w:rsidRPr="008D1B48">
        <w:rPr>
          <w:b/>
        </w:rPr>
        <w:t>Ukazovateľ hodnotiace zdroje (</w:t>
      </w:r>
      <w:proofErr w:type="spellStart"/>
      <w:r w:rsidRPr="008D1B48">
        <w:rPr>
          <w:b/>
        </w:rPr>
        <w:t>resource-based</w:t>
      </w:r>
      <w:proofErr w:type="spellEnd"/>
      <w:r w:rsidRPr="008D1B48">
        <w:rPr>
          <w:b/>
        </w:rPr>
        <w:t xml:space="preserve"> </w:t>
      </w:r>
      <w:proofErr w:type="spellStart"/>
      <w:r w:rsidRPr="008D1B48">
        <w:rPr>
          <w:b/>
        </w:rPr>
        <w:t>measures</w:t>
      </w:r>
      <w:proofErr w:type="spellEnd"/>
      <w:r w:rsidRPr="008D1B48">
        <w:rPr>
          <w:b/>
        </w:rPr>
        <w:t>).</w:t>
      </w:r>
    </w:p>
    <w:p w14:paraId="4EBB3CDA" w14:textId="10690E5C" w:rsidR="00402259" w:rsidRPr="004D610C" w:rsidRDefault="00402259" w:rsidP="004D610C">
      <w:pPr>
        <w:pStyle w:val="Bezriadkovania"/>
      </w:pPr>
      <w:r w:rsidRPr="004D610C">
        <w:t>Hodnotí sa chovateľské prostredie, napríklad</w:t>
      </w:r>
      <w:r w:rsidR="004D610C" w:rsidRPr="004D610C">
        <w:t xml:space="preserve"> dĺžka kŕmidla na jedno zviera</w:t>
      </w:r>
      <w:r w:rsidRPr="004D610C">
        <w:t>.</w:t>
      </w:r>
    </w:p>
    <w:p w14:paraId="5CAD74F4" w14:textId="45F58750" w:rsidR="004D610C" w:rsidRPr="008D1B48" w:rsidRDefault="004D610C" w:rsidP="004D610C">
      <w:pPr>
        <w:pStyle w:val="Odsekzoznamu"/>
        <w:rPr>
          <w:b/>
        </w:rPr>
      </w:pPr>
      <w:proofErr w:type="spellStart"/>
      <w:r w:rsidRPr="008D1B48">
        <w:rPr>
          <w:b/>
        </w:rPr>
        <w:t>Ukazovateľe</w:t>
      </w:r>
      <w:proofErr w:type="spellEnd"/>
      <w:r w:rsidRPr="008D1B48">
        <w:rPr>
          <w:b/>
        </w:rPr>
        <w:t xml:space="preserve"> hodnotiace manažment (</w:t>
      </w:r>
      <w:proofErr w:type="spellStart"/>
      <w:r w:rsidRPr="008D1B48">
        <w:rPr>
          <w:b/>
        </w:rPr>
        <w:t>managemet-based</w:t>
      </w:r>
      <w:proofErr w:type="spellEnd"/>
      <w:r w:rsidRPr="008D1B48">
        <w:rPr>
          <w:b/>
        </w:rPr>
        <w:t xml:space="preserve"> </w:t>
      </w:r>
      <w:proofErr w:type="spellStart"/>
      <w:r w:rsidRPr="008D1B48">
        <w:rPr>
          <w:b/>
        </w:rPr>
        <w:t>measures</w:t>
      </w:r>
      <w:proofErr w:type="spellEnd"/>
      <w:r w:rsidRPr="008D1B48">
        <w:rPr>
          <w:b/>
        </w:rPr>
        <w:t xml:space="preserve">). </w:t>
      </w:r>
    </w:p>
    <w:p w14:paraId="056CA8DC" w14:textId="77777777" w:rsidR="004D610C" w:rsidRPr="004D610C" w:rsidRDefault="004D610C" w:rsidP="004D610C">
      <w:pPr>
        <w:pStyle w:val="Bezriadkovania"/>
      </w:pPr>
      <w:r w:rsidRPr="004D610C">
        <w:t>Sem patria chovateľské postupy, napríklad doba výkrmu, používanie anestetík, postupy na prevenciu chorôb.</w:t>
      </w:r>
    </w:p>
    <w:p w14:paraId="6B83ED40" w14:textId="0AD71F32" w:rsidR="00C56110" w:rsidRPr="00C56110" w:rsidRDefault="00C56110" w:rsidP="00402259">
      <w:r w:rsidRPr="00C56110">
        <w:t xml:space="preserve">Najpresnejšie </w:t>
      </w:r>
      <w:r>
        <w:t xml:space="preserve">údaje o životných podmienkach poskytujú ukazovatele </w:t>
      </w:r>
      <w:r w:rsidRPr="00C56110">
        <w:t>hodnotené priamo na zvieratách</w:t>
      </w:r>
      <w:r>
        <w:t xml:space="preserve">, ich hodnotenie je však najobťažnejšie. </w:t>
      </w:r>
      <w:r w:rsidRPr="00724CB5">
        <w:t xml:space="preserve">Ukazovatele </w:t>
      </w:r>
      <w:r w:rsidR="005D2D24" w:rsidRPr="00724CB5">
        <w:t xml:space="preserve">zdrojov aj manažmentu </w:t>
      </w:r>
      <w:r w:rsidRPr="00724CB5">
        <w:t>je možné získať</w:t>
      </w:r>
      <w:r w:rsidR="005D2D24" w:rsidRPr="00724CB5">
        <w:t xml:space="preserve"> rýchlejšie a ľahšie, sú ale </w:t>
      </w:r>
      <w:r w:rsidRPr="00724CB5">
        <w:t xml:space="preserve">často veľmi </w:t>
      </w:r>
      <w:r w:rsidR="005D2D24" w:rsidRPr="00724CB5">
        <w:t>nepresné.</w:t>
      </w:r>
    </w:p>
    <w:p w14:paraId="69CF72E7" w14:textId="738AA4CC" w:rsidR="00A93446" w:rsidRDefault="00402259" w:rsidP="00402259">
      <w:r w:rsidRPr="00724CB5">
        <w:lastRenderedPageBreak/>
        <w:t xml:space="preserve">Napríklad chceme zistiť či zvieratá netrpia </w:t>
      </w:r>
      <w:r w:rsidR="004B0985">
        <w:t>únavou z nedostatku odpočinku</w:t>
      </w:r>
      <w:r w:rsidR="00724CB5" w:rsidRPr="00724CB5">
        <w:t xml:space="preserve">. </w:t>
      </w:r>
      <w:r w:rsidR="00A93446">
        <w:t>Môžeme hodnotiť organizáciu práce, či nie sú zvieratá počas obdobia odpočinku vyrušované, môžeme hodnotiť či je kontrolované čistenie kotercov</w:t>
      </w:r>
      <w:r w:rsidR="003607B3">
        <w:t>, množstvo spotrebovaného podst</w:t>
      </w:r>
      <w:r w:rsidR="00E97A35">
        <w:t>i</w:t>
      </w:r>
      <w:r w:rsidR="003607B3">
        <w:t>e</w:t>
      </w:r>
      <w:r w:rsidR="00E97A35">
        <w:t>l</w:t>
      </w:r>
      <w:r w:rsidR="003607B3">
        <w:t xml:space="preserve">kového materiálu denne </w:t>
      </w:r>
      <w:r w:rsidR="00A93446">
        <w:t xml:space="preserve">a podobne – hodnotenie </w:t>
      </w:r>
      <w:r w:rsidR="00A93446" w:rsidRPr="00724CB5">
        <w:t>manažmentu</w:t>
      </w:r>
      <w:r w:rsidR="00A93446">
        <w:t>. Môžeme odmerať rozmery koterca a zisťovať plochu na jedno zviera</w:t>
      </w:r>
      <w:r w:rsidR="003607B3">
        <w:t xml:space="preserve">, alebo rozmery </w:t>
      </w:r>
      <w:proofErr w:type="spellStart"/>
      <w:r w:rsidR="003607B3">
        <w:t>lež</w:t>
      </w:r>
      <w:r w:rsidR="00A93446">
        <w:t>iskových</w:t>
      </w:r>
      <w:proofErr w:type="spellEnd"/>
      <w:r w:rsidR="00A93446">
        <w:t xml:space="preserve"> boxov</w:t>
      </w:r>
      <w:r w:rsidR="009707BA">
        <w:t>, rovnomernosť rozloženia podstielaného materiálu</w:t>
      </w:r>
      <w:r w:rsidR="00A93446">
        <w:t xml:space="preserve"> – hodnotenie zdrojov. Oba </w:t>
      </w:r>
      <w:r w:rsidR="00A93446" w:rsidRPr="00FB68C7">
        <w:t>tieto ukazovatele vieme získať v krátkom čase. Nevieme</w:t>
      </w:r>
      <w:r w:rsidR="00A93446">
        <w:t xml:space="preserve"> však či napríklad dominantné jedince nebránia submisívnejším v prístupe k ležovisku, alebo či ich nevy</w:t>
      </w:r>
      <w:r w:rsidR="00FB68C7">
        <w:t>rušujú v odpočinku keď idú ku kŕmnej linke alebo napájačke. Len pozorovaním správania – dĺžkou odpočinku, frekvenciou, polohami pri odpočinku každého jedinca zistíme či je dostatočne odpočinuté alebo nie. Pozorovanie správania je ale časovo aj pracovne veľmi náročné a spravidla vyžaduje spoluprácu viacerých pozorovateľov</w:t>
      </w:r>
      <w:r w:rsidR="003607B3">
        <w:t>.</w:t>
      </w:r>
    </w:p>
    <w:p w14:paraId="5ED950C8" w14:textId="4ED32570" w:rsidR="00F17849" w:rsidRDefault="00F17849" w:rsidP="00402259">
      <w:r w:rsidRPr="00F17849">
        <w:t>Za účelom stanovenia</w:t>
      </w:r>
      <w:r w:rsidR="00402259" w:rsidRPr="00F17849">
        <w:t xml:space="preserve"> úrovne </w:t>
      </w:r>
      <w:proofErr w:type="spellStart"/>
      <w:r w:rsidR="00402259" w:rsidRPr="00F17849">
        <w:t>welfare</w:t>
      </w:r>
      <w:proofErr w:type="spellEnd"/>
      <w:r w:rsidR="00402259" w:rsidRPr="00F17849">
        <w:t xml:space="preserve"> bolo a je vy</w:t>
      </w:r>
      <w:r w:rsidRPr="00F17849">
        <w:t>t</w:t>
      </w:r>
      <w:r w:rsidR="00402259" w:rsidRPr="00F17849">
        <w:t>v</w:t>
      </w:r>
      <w:r w:rsidRPr="00F17849">
        <w:t>ára</w:t>
      </w:r>
      <w:r w:rsidR="00402259" w:rsidRPr="00F17849">
        <w:t xml:space="preserve">ných viacero postupov. </w:t>
      </w:r>
      <w:r>
        <w:t xml:space="preserve">Zatiaľ však nie je žiaden </w:t>
      </w:r>
      <w:r w:rsidRPr="00F17849">
        <w:t>v</w:t>
      </w:r>
      <w:r w:rsidR="00402259" w:rsidRPr="00F17849">
        <w:t xml:space="preserve">šeobecne akceptovaný a rozšírený. </w:t>
      </w:r>
      <w:r>
        <w:t>Viacero spôsobov hodnotenia je založených na ohodnotení napĺňania Piatich slobôd, pomocou rozličných ukazovateľov.</w:t>
      </w:r>
      <w:r w:rsidR="00C53174">
        <w:t xml:space="preserve"> Existujú aj spôsoby administratívneho hodnotenia, kontrolou plnenia podmienok určených legislatívou pre veterinárnu starostlivosť a chov zvierat.</w:t>
      </w:r>
    </w:p>
    <w:p w14:paraId="715F9BD7" w14:textId="0AC494AE" w:rsidR="00402259" w:rsidRPr="006C77FB" w:rsidRDefault="00F17849" w:rsidP="006C77FB">
      <w:r w:rsidRPr="006C77FB">
        <w:t xml:space="preserve">V súčasnosti sa v EU začína v praxi overovať </w:t>
      </w:r>
      <w:r w:rsidR="00402259" w:rsidRPr="006C77FB">
        <w:t>metodika</w:t>
      </w:r>
      <w:r w:rsidRPr="006C77FB">
        <w:t xml:space="preserve"> vytvorená v projekte </w:t>
      </w:r>
      <w:proofErr w:type="spellStart"/>
      <w:r w:rsidRPr="006C77FB">
        <w:t>WelfareQuality</w:t>
      </w:r>
      <w:proofErr w:type="spellEnd"/>
      <w:r w:rsidRPr="006C77FB">
        <w:t>®, podporovanom grantmi EU v ktorom okrem</w:t>
      </w:r>
      <w:r w:rsidR="006C77FB" w:rsidRPr="006C77FB">
        <w:t xml:space="preserve"> európskych</w:t>
      </w:r>
      <w:r w:rsidRPr="006C77FB">
        <w:t xml:space="preserve"> krajín </w:t>
      </w:r>
      <w:r w:rsidR="006C77FB" w:rsidRPr="006C77FB">
        <w:t xml:space="preserve">spolupracovali aj Mexiko, Uruguaj a Čile. Vytvorená bola metodika pre hodnotenie </w:t>
      </w:r>
      <w:proofErr w:type="spellStart"/>
      <w:r w:rsidR="006C77FB" w:rsidRPr="006C77FB">
        <w:t>welfare</w:t>
      </w:r>
      <w:proofErr w:type="spellEnd"/>
      <w:r w:rsidR="006C77FB" w:rsidRPr="006C77FB">
        <w:t xml:space="preserve"> </w:t>
      </w:r>
      <w:r w:rsidR="00402259" w:rsidRPr="006C77FB">
        <w:t>dobyt</w:t>
      </w:r>
      <w:r w:rsidR="006C77FB" w:rsidRPr="006C77FB">
        <w:t>ka</w:t>
      </w:r>
      <w:r w:rsidR="00402259" w:rsidRPr="006C77FB">
        <w:t>, okrem výkrmových teliat, ošípan</w:t>
      </w:r>
      <w:r w:rsidR="006C77FB" w:rsidRPr="006C77FB">
        <w:t>ých a hydiny</w:t>
      </w:r>
      <w:r w:rsidR="00402259" w:rsidRPr="006C77FB">
        <w:t xml:space="preserve">. </w:t>
      </w:r>
      <w:r w:rsidR="006C77FB" w:rsidRPr="006C77FB">
        <w:t xml:space="preserve">Postup je založený na hodnotení </w:t>
      </w:r>
      <w:r w:rsidR="00402259" w:rsidRPr="006C77FB">
        <w:t>30 – 50 ukazovateľov, v závislosti od druhu a kategórie hospodárskeho zvieraťa. Ukazovatele sú najmä</w:t>
      </w:r>
      <w:r w:rsidR="006C77FB" w:rsidRPr="006C77FB">
        <w:t xml:space="preserve"> z oblasti</w:t>
      </w:r>
      <w:r w:rsidR="00402259" w:rsidRPr="006C77FB">
        <w:t xml:space="preserve"> znak</w:t>
      </w:r>
      <w:r w:rsidR="006C77FB" w:rsidRPr="006C77FB">
        <w:t>ov hodnotených</w:t>
      </w:r>
      <w:r w:rsidR="00402259" w:rsidRPr="006C77FB">
        <w:t xml:space="preserve"> priamo na zvieratách, zahrnuté sú však aj ukazovatele manažmentu a zdrojov. </w:t>
      </w:r>
      <w:r w:rsidR="006C77FB" w:rsidRPr="006C77FB">
        <w:t>U</w:t>
      </w:r>
      <w:r w:rsidR="00402259" w:rsidRPr="006C77FB">
        <w:t xml:space="preserve">kazovatele sú </w:t>
      </w:r>
      <w:r w:rsidR="006C77FB" w:rsidRPr="006C77FB">
        <w:t>rozdelené na</w:t>
      </w:r>
      <w:r w:rsidR="00402259" w:rsidRPr="006C77FB">
        <w:t xml:space="preserve"> 12 tzv. kritérií:</w:t>
      </w:r>
    </w:p>
    <w:p w14:paraId="7BEA8B0D" w14:textId="4799F904" w:rsidR="00402259" w:rsidRPr="006C77FB" w:rsidRDefault="00402259" w:rsidP="00AC59C6">
      <w:pPr>
        <w:pStyle w:val="Odsekzoznamu"/>
        <w:numPr>
          <w:ilvl w:val="0"/>
          <w:numId w:val="12"/>
        </w:numPr>
        <w:ind w:left="357" w:hanging="357"/>
      </w:pPr>
      <w:r w:rsidRPr="006C77FB">
        <w:t>Zvieratá by nemali trpieť dlhodobo hladom, mali by teda mať dostatok potrebnej a vhodnej výživy.</w:t>
      </w:r>
    </w:p>
    <w:p w14:paraId="6FE56CFA" w14:textId="305FA37F" w:rsidR="00402259" w:rsidRPr="006C77FB" w:rsidRDefault="00402259" w:rsidP="006C77FB">
      <w:pPr>
        <w:pStyle w:val="Odsekzoznamu"/>
      </w:pPr>
      <w:r w:rsidRPr="006C77FB">
        <w:t>Zvieratá by nemali trpieť dlhodobým smädom, mali by mať vhodné a dostupné zdroje vody.</w:t>
      </w:r>
    </w:p>
    <w:p w14:paraId="4F92AB61" w14:textId="2993DDE1" w:rsidR="00402259" w:rsidRPr="006C77FB" w:rsidRDefault="00402259" w:rsidP="006C77FB">
      <w:pPr>
        <w:pStyle w:val="Odsekzoznamu"/>
      </w:pPr>
      <w:r w:rsidRPr="006C77FB">
        <w:t>Zvieratá majú mať komfortný priestor pre odpočinok.</w:t>
      </w:r>
    </w:p>
    <w:p w14:paraId="48C58C1E" w14:textId="17026064" w:rsidR="00402259" w:rsidRPr="006C77FB" w:rsidRDefault="00402259" w:rsidP="006C77FB">
      <w:pPr>
        <w:pStyle w:val="Odsekzoznamu"/>
      </w:pPr>
      <w:r w:rsidRPr="006C77FB">
        <w:t>Zvieratá majú mať tepelnú pohodu.</w:t>
      </w:r>
    </w:p>
    <w:p w14:paraId="5D9D399B" w14:textId="487BE848" w:rsidR="00402259" w:rsidRPr="006C77FB" w:rsidRDefault="00402259" w:rsidP="006C77FB">
      <w:pPr>
        <w:pStyle w:val="Odsekzoznamu"/>
      </w:pPr>
      <w:r w:rsidRPr="006C77FB">
        <w:t>Zvieratá majú mať dostatok priestoru pre voľný pohyb.</w:t>
      </w:r>
    </w:p>
    <w:p w14:paraId="73B7DFEC" w14:textId="1DAAD0B2" w:rsidR="00402259" w:rsidRPr="006C77FB" w:rsidRDefault="00402259" w:rsidP="006C77FB">
      <w:pPr>
        <w:pStyle w:val="Odsekzoznamu"/>
      </w:pPr>
      <w:r w:rsidRPr="006C77FB">
        <w:t>Zvieratá by mali byť bez zranení.</w:t>
      </w:r>
    </w:p>
    <w:p w14:paraId="70166129" w14:textId="094FE44E" w:rsidR="00402259" w:rsidRPr="006C77FB" w:rsidRDefault="00402259" w:rsidP="006C77FB">
      <w:pPr>
        <w:pStyle w:val="Odsekzoznamu"/>
      </w:pPr>
      <w:r w:rsidRPr="006C77FB">
        <w:t>Zvieratá by mali byť zdravé, chovateľ by mal dodržiavať vysokú úroveň starostlivosti a hygieny.</w:t>
      </w:r>
    </w:p>
    <w:p w14:paraId="259A48A0" w14:textId="37A580EC" w:rsidR="00402259" w:rsidRPr="006C77FB" w:rsidRDefault="00402259" w:rsidP="006C77FB">
      <w:pPr>
        <w:pStyle w:val="Odsekzoznamu"/>
      </w:pPr>
      <w:r w:rsidRPr="006C77FB">
        <w:t xml:space="preserve">Zvieratá by nemali trpieť bolesťou spôsobenou nevhodnou starostlivosťou, zaobchádzaním, porážaním alebo operačnými výkonmi (kastrácia, </w:t>
      </w:r>
      <w:proofErr w:type="spellStart"/>
      <w:r w:rsidRPr="006C77FB">
        <w:t>odrohovanie</w:t>
      </w:r>
      <w:proofErr w:type="spellEnd"/>
      <w:r w:rsidRPr="006C77FB">
        <w:t>, ...)</w:t>
      </w:r>
    </w:p>
    <w:p w14:paraId="2AE0D6CD" w14:textId="7C7CD115" w:rsidR="00402259" w:rsidRPr="006C77FB" w:rsidRDefault="00402259" w:rsidP="006C77FB">
      <w:pPr>
        <w:pStyle w:val="Odsekzoznamu"/>
      </w:pPr>
      <w:r w:rsidRPr="006C77FB">
        <w:t>Zvieratá by mali mať možnosť prejaviť normálne, nezraňujúce sociálne správanie, napr. vzájomnú starostlivosť o povrch tela.</w:t>
      </w:r>
    </w:p>
    <w:p w14:paraId="0E9D448D" w14:textId="51FED660" w:rsidR="00402259" w:rsidRPr="006C77FB" w:rsidRDefault="00402259" w:rsidP="006C77FB">
      <w:pPr>
        <w:pStyle w:val="Odsekzoznamu"/>
      </w:pPr>
      <w:r w:rsidRPr="006C77FB">
        <w:t>Zvieratá by mali mať možnosť prejaviť iné spôsoby normálneho správania, napríklad druhovo špecifické prirodzené správanie ako zber potravy.</w:t>
      </w:r>
    </w:p>
    <w:p w14:paraId="425B930A" w14:textId="125F50B9" w:rsidR="00402259" w:rsidRPr="006C77FB" w:rsidRDefault="00402259" w:rsidP="006C77FB">
      <w:pPr>
        <w:pStyle w:val="Odsekzoznamu"/>
      </w:pPr>
      <w:r w:rsidRPr="006C77FB">
        <w:t>Zo zvieratami by sa malo v každej situácii manipulovať šetrne, manipulujúci by mal vyvolať u zvieraťa dobrý vzťah k človeku.</w:t>
      </w:r>
    </w:p>
    <w:p w14:paraId="4E24BADA" w14:textId="4F3CCBD5" w:rsidR="00402259" w:rsidRPr="006C77FB" w:rsidRDefault="00402259" w:rsidP="006C77FB">
      <w:pPr>
        <w:pStyle w:val="Odsekzoznamu"/>
      </w:pPr>
      <w:r w:rsidRPr="006C77FB">
        <w:t>Mali by sme sa vyhnúť vyvolávaniu negatívnych emócií ako strach, úzkosť, frustrácia, apatia, naopak mali by sme vyvolávať pozitívne emócie ako pocit bezpečia alebo uspokojenia a šťastia.</w:t>
      </w:r>
    </w:p>
    <w:p w14:paraId="72211D53" w14:textId="77777777" w:rsidR="00402259" w:rsidRPr="006C77FB" w:rsidRDefault="00402259" w:rsidP="00402259"/>
    <w:p w14:paraId="7B6EFB13" w14:textId="2FC224DC" w:rsidR="00402259" w:rsidRDefault="009F20CA" w:rsidP="00402259">
      <w:r w:rsidRPr="00A35E4C">
        <w:t>K</w:t>
      </w:r>
      <w:r w:rsidR="00A35E4C" w:rsidRPr="00A35E4C">
        <w:t>ritériami sú</w:t>
      </w:r>
      <w:r w:rsidR="00402259" w:rsidRPr="00A35E4C">
        <w:t xml:space="preserve"> hodnot</w:t>
      </w:r>
      <w:r w:rsidR="00A35E4C" w:rsidRPr="00A35E4C">
        <w:t>ené</w:t>
      </w:r>
      <w:r w:rsidR="00402259" w:rsidRPr="00A35E4C">
        <w:t xml:space="preserve"> štyri oblasti: výživa, ustajnenie, zdravie a správanie. </w:t>
      </w:r>
      <w:r w:rsidR="00A35E4C" w:rsidRPr="00A35E4C">
        <w:t>Za</w:t>
      </w:r>
      <w:r w:rsidR="00402259" w:rsidRPr="00A35E4C">
        <w:t xml:space="preserve"> každ</w:t>
      </w:r>
      <w:r w:rsidR="00A35E4C" w:rsidRPr="00A35E4C">
        <w:t>ú oblasť</w:t>
      </w:r>
      <w:r w:rsidR="00402259" w:rsidRPr="00A35E4C">
        <w:t xml:space="preserve"> </w:t>
      </w:r>
      <w:r w:rsidRPr="00A35E4C">
        <w:t>je možné získať</w:t>
      </w:r>
      <w:r w:rsidR="00402259" w:rsidRPr="00A35E4C">
        <w:t xml:space="preserve"> od 0 do 100</w:t>
      </w:r>
      <w:r w:rsidRPr="00A35E4C">
        <w:t xml:space="preserve"> bodov</w:t>
      </w:r>
      <w:r w:rsidR="00402259" w:rsidRPr="00A35E4C">
        <w:t xml:space="preserve">. </w:t>
      </w:r>
      <w:r w:rsidR="00A35E4C" w:rsidRPr="00A35E4C">
        <w:t>Súčtom</w:t>
      </w:r>
      <w:r w:rsidR="00402259" w:rsidRPr="00A35E4C">
        <w:t xml:space="preserve"> bodov sa </w:t>
      </w:r>
      <w:r w:rsidR="00A35E4C" w:rsidRPr="00A35E4C">
        <w:t>stanoví</w:t>
      </w:r>
      <w:r w:rsidRPr="00A35E4C">
        <w:t xml:space="preserve"> </w:t>
      </w:r>
      <w:r w:rsidR="00402259" w:rsidRPr="00A35E4C">
        <w:t xml:space="preserve">úroveň </w:t>
      </w:r>
      <w:proofErr w:type="spellStart"/>
      <w:r w:rsidR="00402259" w:rsidRPr="00A35E4C">
        <w:t>welfare</w:t>
      </w:r>
      <w:proofErr w:type="spellEnd"/>
      <w:r w:rsidR="00402259" w:rsidRPr="00A35E4C">
        <w:t>.</w:t>
      </w:r>
    </w:p>
    <w:p w14:paraId="656F7E73" w14:textId="68071F87" w:rsidR="00F42B3D" w:rsidRDefault="00402259" w:rsidP="00402259">
      <w:r>
        <w:t xml:space="preserve">Cieľom </w:t>
      </w:r>
      <w:r w:rsidR="00824573">
        <w:t>hodnotenia</w:t>
      </w:r>
      <w:r>
        <w:t xml:space="preserve"> úrovne </w:t>
      </w:r>
      <w:proofErr w:type="spellStart"/>
      <w:r>
        <w:t>welfare</w:t>
      </w:r>
      <w:proofErr w:type="spellEnd"/>
      <w:r>
        <w:t xml:space="preserve"> nie je len hľadanie </w:t>
      </w:r>
      <w:r w:rsidR="00677BEA">
        <w:t>chýb</w:t>
      </w:r>
      <w:r>
        <w:t xml:space="preserve">. Okrem poukázania na rezervy alebo slabé miesta, výsledkom hodnotenia má byť </w:t>
      </w:r>
      <w:r w:rsidR="009433F3">
        <w:t xml:space="preserve">najmä </w:t>
      </w:r>
      <w:r>
        <w:t xml:space="preserve">nájdenie </w:t>
      </w:r>
      <w:r w:rsidR="009433F3">
        <w:t>spôsobu</w:t>
      </w:r>
      <w:r>
        <w:t xml:space="preserve"> na </w:t>
      </w:r>
      <w:r w:rsidR="009433F3">
        <w:t>odstránenie</w:t>
      </w:r>
      <w:r>
        <w:t xml:space="preserve"> nedostatkov.</w:t>
      </w:r>
    </w:p>
    <w:p w14:paraId="7451678A" w14:textId="77777777" w:rsidR="00713776" w:rsidRPr="00F42B3D" w:rsidRDefault="00713776" w:rsidP="00402259"/>
    <w:p w14:paraId="1760292F" w14:textId="267C498D" w:rsidR="00563731" w:rsidRPr="00CE0990" w:rsidRDefault="04901940" w:rsidP="009E255E">
      <w:pPr>
        <w:rPr>
          <w:b/>
          <w:bCs/>
          <w:i/>
          <w:iCs/>
          <w:sz w:val="28"/>
          <w:szCs w:val="28"/>
        </w:rPr>
      </w:pPr>
      <w:r w:rsidRPr="00CE0990">
        <w:rPr>
          <w:b/>
          <w:bCs/>
          <w:i/>
          <w:iCs/>
          <w:sz w:val="28"/>
          <w:szCs w:val="28"/>
        </w:rPr>
        <w:lastRenderedPageBreak/>
        <w:t>Hlavné problémy</w:t>
      </w:r>
      <w:r w:rsidR="004A42C8">
        <w:rPr>
          <w:b/>
          <w:bCs/>
          <w:i/>
          <w:iCs/>
          <w:sz w:val="28"/>
          <w:szCs w:val="28"/>
        </w:rPr>
        <w:t xml:space="preserve"> významných</w:t>
      </w:r>
      <w:r w:rsidRPr="00CE0990">
        <w:rPr>
          <w:b/>
          <w:bCs/>
          <w:i/>
          <w:iCs/>
          <w:sz w:val="28"/>
          <w:szCs w:val="28"/>
        </w:rPr>
        <w:t xml:space="preserve"> hospodárskych zvierat v oblasti </w:t>
      </w:r>
      <w:proofErr w:type="spellStart"/>
      <w:r w:rsidRPr="00CE0990">
        <w:rPr>
          <w:b/>
          <w:bCs/>
          <w:i/>
          <w:iCs/>
          <w:sz w:val="28"/>
          <w:szCs w:val="28"/>
        </w:rPr>
        <w:t>welfare</w:t>
      </w:r>
      <w:proofErr w:type="spellEnd"/>
    </w:p>
    <w:p w14:paraId="4CF7C527" w14:textId="0B39225E" w:rsidR="00713776" w:rsidRDefault="00713776" w:rsidP="005D5214">
      <w:r w:rsidRPr="00713776">
        <w:t xml:space="preserve">Chovateľské prostredie </w:t>
      </w:r>
      <w:r w:rsidR="007D61A8">
        <w:t xml:space="preserve">sa odlišuje od prírodného životného </w:t>
      </w:r>
      <w:r w:rsidR="00156C68">
        <w:t>prostredia</w:t>
      </w:r>
      <w:r w:rsidR="007D61A8">
        <w:t xml:space="preserve"> a </w:t>
      </w:r>
      <w:r w:rsidRPr="00713776">
        <w:t>vytvára určité obmedzenia v živote hospodárskych zvierat, hoci sa c</w:t>
      </w:r>
      <w:r w:rsidR="005D5214" w:rsidRPr="00713776">
        <w:t>hovatelia</w:t>
      </w:r>
      <w:r w:rsidRPr="00713776">
        <w:t xml:space="preserve"> </w:t>
      </w:r>
      <w:r>
        <w:t xml:space="preserve">už od </w:t>
      </w:r>
      <w:r w:rsidRPr="00713776">
        <w:t xml:space="preserve">počiatkov </w:t>
      </w:r>
      <w:proofErr w:type="spellStart"/>
      <w:r w:rsidRPr="00713776">
        <w:t>domestikácie</w:t>
      </w:r>
      <w:proofErr w:type="spellEnd"/>
      <w:r w:rsidRPr="00713776">
        <w:t xml:space="preserve"> a chovu</w:t>
      </w:r>
      <w:r>
        <w:t xml:space="preserve"> </w:t>
      </w:r>
      <w:r w:rsidRPr="00713776">
        <w:t>snažia o vytvorenie dobrých chovateľských podmienok pre svoje zvieratá</w:t>
      </w:r>
      <w:r w:rsidR="005D5214" w:rsidRPr="00713776">
        <w:t xml:space="preserve">. </w:t>
      </w:r>
    </w:p>
    <w:p w14:paraId="48CD7F0B" w14:textId="4A0F353A" w:rsidR="005D5214" w:rsidRDefault="007D61A8" w:rsidP="005D5214">
      <w:r w:rsidRPr="007D61A8">
        <w:t>Zmeny v technike</w:t>
      </w:r>
      <w:r w:rsidR="005D5214" w:rsidRPr="007D61A8">
        <w:t xml:space="preserve"> a</w:t>
      </w:r>
      <w:r w:rsidRPr="007D61A8">
        <w:t>j technológii chovu počas  minulých desaťročí</w:t>
      </w:r>
      <w:r w:rsidR="005D5214" w:rsidRPr="007D61A8">
        <w:t xml:space="preserve"> často </w:t>
      </w:r>
      <w:r w:rsidRPr="007D61A8">
        <w:t>spôsobovali zhoršenie</w:t>
      </w:r>
      <w:r w:rsidR="005D5214" w:rsidRPr="007D61A8">
        <w:t xml:space="preserve"> kvality života hospodárskych zvierat </w:t>
      </w:r>
      <w:r w:rsidRPr="007D61A8">
        <w:t>hlavne</w:t>
      </w:r>
      <w:r w:rsidR="005D5214" w:rsidRPr="007D61A8">
        <w:t xml:space="preserve"> v oblasti hygieny, zdravia a správania. </w:t>
      </w:r>
      <w:r w:rsidRPr="007D61A8">
        <w:t>D</w:t>
      </w:r>
      <w:r w:rsidR="005D5214" w:rsidRPr="007D61A8">
        <w:t xml:space="preserve">opyt </w:t>
      </w:r>
      <w:r w:rsidRPr="007D61A8">
        <w:t>konzumentov</w:t>
      </w:r>
      <w:r w:rsidR="005D5214" w:rsidRPr="007D61A8">
        <w:t xml:space="preserve"> po cenovo dostupných potravinách v dostatočnom množstve, </w:t>
      </w:r>
      <w:r>
        <w:t xml:space="preserve">viedol </w:t>
      </w:r>
      <w:r w:rsidR="005D5214" w:rsidRPr="007D61A8">
        <w:t>v rozvinutých krajinách Európy a Severnej Ameriky k modernizácii technológií</w:t>
      </w:r>
      <w:r w:rsidR="00F80D3D">
        <w:t xml:space="preserve"> chovu</w:t>
      </w:r>
      <w:r w:rsidR="005D5214" w:rsidRPr="007D61A8">
        <w:t>, vyššej intenzite a efektívnosti</w:t>
      </w:r>
      <w:r>
        <w:t>, ako dôsledku konkurenčného boja producentov</w:t>
      </w:r>
      <w:r w:rsidR="005D5214" w:rsidRPr="007D61A8">
        <w:t xml:space="preserve">. </w:t>
      </w:r>
      <w:r w:rsidR="00F80D3D">
        <w:t>Tento efekt sa prejavil n</w:t>
      </w:r>
      <w:r>
        <w:t>ajmä v období po druhej svetovej vojne</w:t>
      </w:r>
      <w:r w:rsidR="00F80D3D">
        <w:t>.</w:t>
      </w:r>
      <w:r>
        <w:t xml:space="preserve"> </w:t>
      </w:r>
      <w:r w:rsidR="00F80D3D">
        <w:t xml:space="preserve">Po nasýtení dopytu sa </w:t>
      </w:r>
      <w:r w:rsidR="005D5214" w:rsidRPr="00F80D3D">
        <w:t>práve</w:t>
      </w:r>
      <w:r w:rsidR="00F80D3D" w:rsidRPr="00F80D3D">
        <w:t xml:space="preserve"> laická</w:t>
      </w:r>
      <w:r w:rsidR="005D5214" w:rsidRPr="00F80D3D">
        <w:t xml:space="preserve"> verejnosť  </w:t>
      </w:r>
      <w:r w:rsidR="00F80D3D" w:rsidRPr="00F80D3D">
        <w:t xml:space="preserve">začala venovať </w:t>
      </w:r>
      <w:r w:rsidR="005D5214" w:rsidRPr="00F80D3D">
        <w:t>kriti</w:t>
      </w:r>
      <w:r w:rsidR="00F80D3D" w:rsidRPr="00F80D3D">
        <w:t>ke používaných spôsobov</w:t>
      </w:r>
      <w:r w:rsidR="005D5214" w:rsidRPr="00F80D3D">
        <w:t xml:space="preserve"> chovu. </w:t>
      </w:r>
      <w:r w:rsidR="00F80D3D" w:rsidRPr="00F80D3D">
        <w:t>Najviac kritizovaným spôsobom chovu je t</w:t>
      </w:r>
      <w:r w:rsidR="005D5214" w:rsidRPr="00F80D3D">
        <w:t>echnika a technológia chovu ošípaných a</w:t>
      </w:r>
      <w:r w:rsidR="00F80D3D" w:rsidRPr="00F80D3D">
        <w:t> </w:t>
      </w:r>
      <w:r w:rsidR="005D5214" w:rsidRPr="00F80D3D">
        <w:t>hydiny</w:t>
      </w:r>
      <w:r w:rsidR="00F80D3D" w:rsidRPr="00F80D3D">
        <w:t xml:space="preserve">. Paradoxom kritiky konzumentov je, že v počas </w:t>
      </w:r>
      <w:r w:rsidR="00EB23F3" w:rsidRPr="00F80D3D">
        <w:t>ostatných</w:t>
      </w:r>
      <w:r w:rsidR="00F80D3D" w:rsidRPr="00F80D3D">
        <w:t xml:space="preserve"> 30 rokov spotreba bravčového aj hydinového mäsa rastie a spotreba hovädzieho aj jahňacieho mäsa naopak klesá. </w:t>
      </w:r>
      <w:r w:rsidR="00F80D3D">
        <w:t>Hovädzie a jahňacie</w:t>
      </w:r>
      <w:r w:rsidR="005D5214" w:rsidRPr="00F80D3D">
        <w:t xml:space="preserve"> mäsa je </w:t>
      </w:r>
      <w:r w:rsidR="00F80D3D">
        <w:t xml:space="preserve">nutrične výhodnejšie a je možné produkovať ho </w:t>
      </w:r>
      <w:r w:rsidR="005D5214" w:rsidRPr="00F80D3D">
        <w:t> šetrnejším spôsobom chovu, najmä využití</w:t>
      </w:r>
      <w:r w:rsidR="00F80D3D">
        <w:t>m</w:t>
      </w:r>
      <w:r w:rsidR="005D5214" w:rsidRPr="00F80D3D">
        <w:t xml:space="preserve"> pastevných metód.</w:t>
      </w:r>
    </w:p>
    <w:p w14:paraId="4DB7E218" w14:textId="6C7C9083" w:rsidR="00F4539B" w:rsidRDefault="00115F1F" w:rsidP="00F4539B">
      <w:r w:rsidRPr="00A74BB4">
        <w:t xml:space="preserve">Pri hodnotení miery </w:t>
      </w:r>
      <w:r w:rsidR="00F4539B" w:rsidRPr="00A74BB4">
        <w:t xml:space="preserve">utrpenia </w:t>
      </w:r>
      <w:r w:rsidRPr="00A74BB4">
        <w:t xml:space="preserve">musíme brať do úvahy </w:t>
      </w:r>
      <w:r w:rsidR="00F4539B" w:rsidRPr="00A74BB4">
        <w:t>nie len od intenzit</w:t>
      </w:r>
      <w:r w:rsidRPr="00A74BB4">
        <w:t>u</w:t>
      </w:r>
      <w:r w:rsidR="00F4539B" w:rsidRPr="00A74BB4">
        <w:t xml:space="preserve"> nega</w:t>
      </w:r>
      <w:r w:rsidRPr="00A74BB4">
        <w:t>tívnych faktorov ale aj od dĺžku</w:t>
      </w:r>
      <w:r w:rsidR="00F4539B" w:rsidRPr="00A74BB4">
        <w:t xml:space="preserve"> ich trvania. </w:t>
      </w:r>
      <w:r w:rsidR="00A74BB4" w:rsidRPr="00142B47">
        <w:t>Pri jednotlivých druhoch a kategóriách hospodárskych zvierat sa môžeme stretnúť s rôznymi</w:t>
      </w:r>
      <w:r w:rsidR="00F4539B" w:rsidRPr="00142B47">
        <w:t xml:space="preserve"> negatívny</w:t>
      </w:r>
      <w:r w:rsidR="00A74BB4" w:rsidRPr="00142B47">
        <w:t>mi</w:t>
      </w:r>
      <w:r w:rsidR="00F4539B" w:rsidRPr="00142B47">
        <w:t xml:space="preserve"> podnet</w:t>
      </w:r>
      <w:r w:rsidR="00A74BB4" w:rsidRPr="00142B47">
        <w:t>mi</w:t>
      </w:r>
      <w:r w:rsidR="00FD0BC6" w:rsidRPr="00142B47">
        <w:t xml:space="preserve"> rozdielnej intenzity a nie je jednoduché ich</w:t>
      </w:r>
      <w:r w:rsidR="00F4539B" w:rsidRPr="00142B47">
        <w:t xml:space="preserve"> porovnať. Ak </w:t>
      </w:r>
      <w:r w:rsidR="00FD0BC6" w:rsidRPr="00142B47">
        <w:t>zohľadníme</w:t>
      </w:r>
      <w:r w:rsidR="00F4539B" w:rsidRPr="00142B47">
        <w:t xml:space="preserve"> aj časové hľadisko – celkovú dĺžku života a dĺžku produkčného života, </w:t>
      </w:r>
      <w:r w:rsidR="00FD0BC6" w:rsidRPr="00142B47">
        <w:t xml:space="preserve">najviac trpiacim </w:t>
      </w:r>
      <w:r w:rsidR="00F4539B" w:rsidRPr="00142B47">
        <w:t xml:space="preserve">spomedzi intenzívne produkujúcich hospodárskych zvierat </w:t>
      </w:r>
      <w:r w:rsidR="00FD0BC6" w:rsidRPr="00142B47">
        <w:t>je</w:t>
      </w:r>
      <w:r w:rsidR="00F4539B" w:rsidRPr="00142B47">
        <w:t xml:space="preserve"> dojnica.</w:t>
      </w:r>
    </w:p>
    <w:p w14:paraId="6F32F588" w14:textId="278A4528" w:rsidR="007476C4" w:rsidRPr="00CE0990" w:rsidRDefault="00CE0990" w:rsidP="00F4539B">
      <w:pPr>
        <w:rPr>
          <w:b/>
          <w:i/>
        </w:rPr>
      </w:pPr>
      <w:r w:rsidRPr="00CE0990">
        <w:rPr>
          <w:b/>
          <w:i/>
        </w:rPr>
        <w:t>Hovädzí dobytok</w:t>
      </w:r>
    </w:p>
    <w:p w14:paraId="3764BA89" w14:textId="35763049" w:rsidR="00CE0990" w:rsidRPr="00A018B3" w:rsidRDefault="00CE0990" w:rsidP="00A018B3">
      <w:pPr>
        <w:pStyle w:val="Odsekzoznamu"/>
        <w:numPr>
          <w:ilvl w:val="0"/>
          <w:numId w:val="13"/>
        </w:numPr>
      </w:pPr>
      <w:r w:rsidRPr="00A018B3">
        <w:t xml:space="preserve">Metabolický hlad – dojnica v období po pôrode pociťuje intenzívnu potrebu živín pre syntézu mlieka, </w:t>
      </w:r>
      <w:proofErr w:type="spellStart"/>
      <w:r w:rsidRPr="00A018B3">
        <w:t>záchov</w:t>
      </w:r>
      <w:proofErr w:type="spellEnd"/>
      <w:r w:rsidRPr="00A018B3">
        <w:t xml:space="preserve"> a neskôr aj na rast plodu. Príjmom krmiva nie je možné dopyt po živinách pokryť a dojnica sa dostáva do negatívnej energetickej bilancie (NEB). V závislosti od kondičného stavu a výživy počas obdobia státia na sucho sa v dôsledku NEB môžu objaviť niektoré metabolické poruchy alebo choroby.</w:t>
      </w:r>
    </w:p>
    <w:p w14:paraId="653E176C" w14:textId="57E4B1BA" w:rsidR="00F4539B" w:rsidRPr="00A018B3" w:rsidRDefault="00CE0990" w:rsidP="00A018B3">
      <w:pPr>
        <w:pStyle w:val="Odsekzoznamu"/>
        <w:numPr>
          <w:ilvl w:val="0"/>
          <w:numId w:val="13"/>
        </w:numPr>
      </w:pPr>
      <w:r w:rsidRPr="00A018B3">
        <w:t>Metabolické choroby –</w:t>
      </w:r>
      <w:r w:rsidR="00487CA1" w:rsidRPr="00A018B3">
        <w:t xml:space="preserve"> akútne</w:t>
      </w:r>
    </w:p>
    <w:p w14:paraId="429A282C" w14:textId="6BC5610B" w:rsidR="00CE0990" w:rsidRPr="00A018B3" w:rsidRDefault="00CE0990" w:rsidP="0064770E">
      <w:pPr>
        <w:ind w:left="709" w:firstLine="0"/>
      </w:pPr>
      <w:r w:rsidRPr="00A018B3">
        <w:t xml:space="preserve">Popôrodná </w:t>
      </w:r>
      <w:proofErr w:type="spellStart"/>
      <w:r w:rsidRPr="00A018B3">
        <w:t>paréza</w:t>
      </w:r>
      <w:proofErr w:type="spellEnd"/>
      <w:r w:rsidRPr="00A018B3">
        <w:t xml:space="preserve"> – </w:t>
      </w:r>
      <w:r w:rsidR="00487CA1" w:rsidRPr="00A018B3">
        <w:t>pokles hladiny Ca v krvi z dôvodu vysokého vylučovania mliekom v období do 48 hodín po pôrode.</w:t>
      </w:r>
    </w:p>
    <w:p w14:paraId="62DC74F2" w14:textId="01E05C2C" w:rsidR="00CE0990" w:rsidRPr="00A018B3" w:rsidRDefault="00CE0990" w:rsidP="0064770E">
      <w:pPr>
        <w:ind w:left="709" w:firstLine="0"/>
      </w:pPr>
      <w:r w:rsidRPr="00A018B3">
        <w:t xml:space="preserve">Trávová </w:t>
      </w:r>
      <w:proofErr w:type="spellStart"/>
      <w:r w:rsidRPr="00A018B3">
        <w:t>tet</w:t>
      </w:r>
      <w:r w:rsidR="007A046E">
        <w:t>á</w:t>
      </w:r>
      <w:r w:rsidRPr="00A018B3">
        <w:t>nia</w:t>
      </w:r>
      <w:proofErr w:type="spellEnd"/>
      <w:r w:rsidRPr="00A018B3">
        <w:t xml:space="preserve"> </w:t>
      </w:r>
      <w:r w:rsidR="00487CA1" w:rsidRPr="00A018B3">
        <w:t>–</w:t>
      </w:r>
      <w:r w:rsidRPr="00A018B3">
        <w:t xml:space="preserve"> </w:t>
      </w:r>
      <w:r w:rsidR="00487CA1" w:rsidRPr="00A018B3">
        <w:t>nevyvážený pomer medzi Mg, Ca a K a nízka zásoba Mg v organizme počas prechodu na mladú jarnú, jesennú trávu, alebo náhly prechod na zelené krmivo po období kŕmenia konzervovanými krmivami.</w:t>
      </w:r>
    </w:p>
    <w:p w14:paraId="11201F92" w14:textId="358E82C7" w:rsidR="00487CA1" w:rsidRPr="00A018B3" w:rsidRDefault="00487CA1" w:rsidP="00A018B3">
      <w:pPr>
        <w:pStyle w:val="Odsekzoznamu"/>
        <w:numPr>
          <w:ilvl w:val="0"/>
          <w:numId w:val="13"/>
        </w:numPr>
      </w:pPr>
      <w:r w:rsidRPr="00A018B3">
        <w:t>Metabolické choroby – chronické</w:t>
      </w:r>
    </w:p>
    <w:p w14:paraId="373BC9F6" w14:textId="0C46E526" w:rsidR="00487CA1" w:rsidRPr="00A018B3" w:rsidRDefault="00B66386" w:rsidP="0064770E">
      <w:pPr>
        <w:ind w:left="709" w:firstLine="0"/>
      </w:pPr>
      <w:proofErr w:type="spellStart"/>
      <w:r w:rsidRPr="00A018B3">
        <w:t>Ke</w:t>
      </w:r>
      <w:r w:rsidR="00487CA1" w:rsidRPr="00A018B3">
        <w:t>tóza</w:t>
      </w:r>
      <w:proofErr w:type="spellEnd"/>
      <w:r w:rsidRPr="00A018B3">
        <w:t xml:space="preserve"> - v období NEB intenzita </w:t>
      </w:r>
      <w:proofErr w:type="spellStart"/>
      <w:r w:rsidRPr="00A018B3">
        <w:t>lipolýzy</w:t>
      </w:r>
      <w:proofErr w:type="spellEnd"/>
      <w:r w:rsidRPr="00A018B3">
        <w:t xml:space="preserve"> prevyšuje </w:t>
      </w:r>
      <w:proofErr w:type="spellStart"/>
      <w:r w:rsidRPr="00A018B3">
        <w:t>lipogenézu</w:t>
      </w:r>
      <w:proofErr w:type="spellEnd"/>
      <w:r w:rsidRPr="00A018B3">
        <w:t xml:space="preserve">. </w:t>
      </w:r>
      <w:proofErr w:type="spellStart"/>
      <w:r w:rsidRPr="00A018B3">
        <w:t>Neesterifikované</w:t>
      </w:r>
      <w:proofErr w:type="spellEnd"/>
      <w:r w:rsidRPr="00A018B3">
        <w:t xml:space="preserve"> mastné kyseliny (NEMK) sú uvoľňované do krvného obehu a metabolizované v pečeni na ketóny, využívané ako zdroj energie pre svaly aj nervové tkanivo. Nadbytok ketónov je príčinou ďalších metabolických a zdravotných problémov.</w:t>
      </w:r>
    </w:p>
    <w:p w14:paraId="3E5A7E34" w14:textId="28BBD624" w:rsidR="00487CA1" w:rsidRPr="00A018B3" w:rsidRDefault="00487CA1" w:rsidP="0064770E">
      <w:pPr>
        <w:ind w:left="709" w:firstLine="0"/>
      </w:pPr>
      <w:r w:rsidRPr="00A018B3">
        <w:t>Syndróm stučnenej pečene - znížená intenzita oxidácie</w:t>
      </w:r>
      <w:r w:rsidR="00B66386" w:rsidRPr="00A018B3">
        <w:t xml:space="preserve"> a ukladanie</w:t>
      </w:r>
      <w:r w:rsidRPr="00A018B3">
        <w:t xml:space="preserve"> </w:t>
      </w:r>
      <w:proofErr w:type="spellStart"/>
      <w:r w:rsidRPr="00A018B3">
        <w:t>neesterifikovaných</w:t>
      </w:r>
      <w:proofErr w:type="spellEnd"/>
      <w:r w:rsidRPr="00A018B3">
        <w:t xml:space="preserve"> mastných kyselín</w:t>
      </w:r>
      <w:r w:rsidR="00B66386" w:rsidRPr="00A018B3">
        <w:t xml:space="preserve"> v pečeni v </w:t>
      </w:r>
      <w:r w:rsidRPr="00A018B3">
        <w:t xml:space="preserve">dôsledku zvýšenej </w:t>
      </w:r>
      <w:proofErr w:type="spellStart"/>
      <w:r w:rsidRPr="00A018B3">
        <w:t>glukoneogenézy</w:t>
      </w:r>
      <w:proofErr w:type="spellEnd"/>
      <w:r w:rsidR="00B66386" w:rsidRPr="00A018B3">
        <w:t xml:space="preserve">. Následne sú NEMK </w:t>
      </w:r>
      <w:r w:rsidRPr="00A018B3">
        <w:t xml:space="preserve">využívané pre </w:t>
      </w:r>
      <w:proofErr w:type="spellStart"/>
      <w:r w:rsidRPr="00A018B3">
        <w:t>resyntézu</w:t>
      </w:r>
      <w:proofErr w:type="spellEnd"/>
      <w:r w:rsidRPr="00A018B3">
        <w:t xml:space="preserve"> </w:t>
      </w:r>
      <w:proofErr w:type="spellStart"/>
      <w:r w:rsidRPr="00A018B3">
        <w:t>triacylglycerolov</w:t>
      </w:r>
      <w:proofErr w:type="spellEnd"/>
      <w:r w:rsidRPr="00A018B3">
        <w:t xml:space="preserve">. </w:t>
      </w:r>
      <w:r w:rsidR="00B66386" w:rsidRPr="00A018B3">
        <w:t>Nadbytok</w:t>
      </w:r>
      <w:r w:rsidRPr="00A018B3">
        <w:t xml:space="preserve"> </w:t>
      </w:r>
      <w:proofErr w:type="spellStart"/>
      <w:r w:rsidRPr="00A018B3">
        <w:t>triacylglycerolov</w:t>
      </w:r>
      <w:proofErr w:type="spellEnd"/>
      <w:r w:rsidRPr="00A018B3">
        <w:t xml:space="preserve"> sa hromadí v </w:t>
      </w:r>
      <w:proofErr w:type="spellStart"/>
      <w:r w:rsidRPr="00A018B3">
        <w:t>hepatocytoch</w:t>
      </w:r>
      <w:proofErr w:type="spellEnd"/>
      <w:r w:rsidRPr="00A018B3">
        <w:t xml:space="preserve"> a </w:t>
      </w:r>
      <w:r w:rsidR="00B66386" w:rsidRPr="00A018B3">
        <w:t>nastáva</w:t>
      </w:r>
      <w:r w:rsidRPr="00A018B3">
        <w:t xml:space="preserve"> </w:t>
      </w:r>
      <w:proofErr w:type="spellStart"/>
      <w:r w:rsidR="00B66386" w:rsidRPr="00A018B3">
        <w:t>stukovatenie</w:t>
      </w:r>
      <w:proofErr w:type="spellEnd"/>
      <w:r w:rsidRPr="00A018B3">
        <w:t xml:space="preserve"> pečene. </w:t>
      </w:r>
      <w:r w:rsidR="00B66386" w:rsidRPr="00A018B3">
        <w:t xml:space="preserve">Znižuje sa metabolickej aktivita a </w:t>
      </w:r>
      <w:proofErr w:type="spellStart"/>
      <w:r w:rsidR="00B66386" w:rsidRPr="00A018B3">
        <w:t>detoxikačná</w:t>
      </w:r>
      <w:proofErr w:type="spellEnd"/>
      <w:r w:rsidR="00B66386" w:rsidRPr="00A018B3">
        <w:t xml:space="preserve"> kapacita</w:t>
      </w:r>
      <w:r w:rsidRPr="00A018B3">
        <w:t xml:space="preserve"> </w:t>
      </w:r>
      <w:r w:rsidR="00B66386" w:rsidRPr="00A018B3">
        <w:t>pečene</w:t>
      </w:r>
      <w:r w:rsidRPr="00A018B3">
        <w:t>.</w:t>
      </w:r>
    </w:p>
    <w:p w14:paraId="4912F5F3" w14:textId="233EB322" w:rsidR="00B51191" w:rsidRPr="00A018B3" w:rsidRDefault="00B51191" w:rsidP="00A018B3">
      <w:pPr>
        <w:pStyle w:val="Odsekzoznamu"/>
        <w:numPr>
          <w:ilvl w:val="0"/>
          <w:numId w:val="13"/>
        </w:numPr>
      </w:pPr>
      <w:proofErr w:type="spellStart"/>
      <w:r w:rsidRPr="00A018B3">
        <w:t>Mastitídy</w:t>
      </w:r>
      <w:proofErr w:type="spellEnd"/>
      <w:r w:rsidRPr="00A018B3">
        <w:t xml:space="preserve"> – </w:t>
      </w:r>
      <w:proofErr w:type="spellStart"/>
      <w:r w:rsidRPr="00A018B3">
        <w:t>subklinické</w:t>
      </w:r>
      <w:proofErr w:type="spellEnd"/>
      <w:r w:rsidRPr="00A018B3">
        <w:t xml:space="preserve"> až klinické zápaly vemena v dôsledku nesprávnej hygieny, techn</w:t>
      </w:r>
      <w:r w:rsidR="00966A38">
        <w:t>i</w:t>
      </w:r>
      <w:r w:rsidRPr="00A018B3">
        <w:t>ky aj technológie dojenia.</w:t>
      </w:r>
    </w:p>
    <w:p w14:paraId="728C1999" w14:textId="0445368A" w:rsidR="00487CA1" w:rsidRPr="00A018B3" w:rsidRDefault="00B51191" w:rsidP="0064770E">
      <w:pPr>
        <w:pStyle w:val="Odsekzoznamu"/>
        <w:numPr>
          <w:ilvl w:val="0"/>
          <w:numId w:val="13"/>
        </w:numPr>
      </w:pPr>
      <w:r w:rsidRPr="00A018B3">
        <w:t xml:space="preserve">Krívanie a bolesti spôsobené chorobami paznechtov – dôsledok nesprávneho postupu </w:t>
      </w:r>
      <w:r w:rsidR="00796213" w:rsidRPr="00A018B3">
        <w:t>pri úprave paznechtov, nedostatočnej hygieny podláh, poškodených alebo nevhodných podlahách, nesprávnej výživy. Určitú úlohu hrajú aj genetické dispozície, najmä</w:t>
      </w:r>
      <w:r w:rsidR="005D63F5">
        <w:t xml:space="preserve"> pre </w:t>
      </w:r>
      <w:r w:rsidR="00796213" w:rsidRPr="00A018B3">
        <w:t xml:space="preserve"> postoje končatín.</w:t>
      </w:r>
    </w:p>
    <w:p w14:paraId="027EA292" w14:textId="08059EDE" w:rsidR="00A018B3" w:rsidRDefault="00A018B3" w:rsidP="00A018B3">
      <w:pPr>
        <w:pStyle w:val="Odsekzoznamu"/>
        <w:numPr>
          <w:ilvl w:val="0"/>
          <w:numId w:val="13"/>
        </w:numPr>
      </w:pPr>
      <w:r w:rsidRPr="00A018B3">
        <w:lastRenderedPageBreak/>
        <w:t>Chronické bolestí spôsobené jazvami a zrastmi po cisárskych rezov – pri opakovaných pôrodoch cisárskym rezom pri niektorých mäsových plemenách.</w:t>
      </w:r>
    </w:p>
    <w:p w14:paraId="5AAC5129" w14:textId="4CBC5EA6" w:rsidR="00D13F3D" w:rsidRDefault="00D13F3D" w:rsidP="00D13F3D"/>
    <w:p w14:paraId="7187EA55" w14:textId="3B4534B2" w:rsidR="00D13F3D" w:rsidRPr="00D13F3D" w:rsidRDefault="00D13F3D" w:rsidP="00D13F3D">
      <w:pPr>
        <w:rPr>
          <w:b/>
          <w:i/>
        </w:rPr>
      </w:pPr>
      <w:r w:rsidRPr="00D13F3D">
        <w:rPr>
          <w:b/>
          <w:i/>
        </w:rPr>
        <w:t>Ošípané</w:t>
      </w:r>
    </w:p>
    <w:p w14:paraId="690374FE" w14:textId="1EF7B431" w:rsidR="00D13F3D" w:rsidRDefault="0064770E" w:rsidP="00B76F09">
      <w:pPr>
        <w:pStyle w:val="Odsekzoznamu"/>
        <w:numPr>
          <w:ilvl w:val="0"/>
          <w:numId w:val="14"/>
        </w:numPr>
      </w:pPr>
      <w:r>
        <w:t>Zranenia a chronická bolesť – poranenia končatín a kože v oblasti lopatky v d</w:t>
      </w:r>
      <w:r w:rsidR="00966A38">
        <w:t>ô</w:t>
      </w:r>
      <w:r>
        <w:t>sledku dlhodobého pobytu na roštových podlahách. Týka sa najmä prasníc. Poranenia v dôsledku súbojov pri vytváraní skupín z</w:t>
      </w:r>
      <w:r w:rsidR="00966A38">
        <w:t> </w:t>
      </w:r>
      <w:r>
        <w:t>jedincov</w:t>
      </w:r>
      <w:r w:rsidR="00966A38">
        <w:t>,</w:t>
      </w:r>
      <w:r>
        <w:t xml:space="preserve"> ktorí sa nepoznajú</w:t>
      </w:r>
      <w:r w:rsidR="00966A38">
        <w:t>,</w:t>
      </w:r>
      <w:r>
        <w:t xml:space="preserve"> alebo kvôli malej ploch</w:t>
      </w:r>
      <w:r w:rsidR="00966A38">
        <w:t>y</w:t>
      </w:r>
      <w:r>
        <w:t xml:space="preserve"> pre jedinca. </w:t>
      </w:r>
    </w:p>
    <w:p w14:paraId="3C11036F" w14:textId="1FC87905" w:rsidR="0064770E" w:rsidRDefault="0064770E" w:rsidP="00B76F09">
      <w:pPr>
        <w:pStyle w:val="Odsekzoznamu"/>
        <w:numPr>
          <w:ilvl w:val="0"/>
          <w:numId w:val="14"/>
        </w:numPr>
      </w:pPr>
      <w:r>
        <w:t>Obmedzenie pohybu, sociálnych kontaktov, prejavov materinského správania – v kategórii prasníc ustajnených v individuálnych pôrodných kotercov.</w:t>
      </w:r>
    </w:p>
    <w:p w14:paraId="49907DF0" w14:textId="77777777" w:rsidR="00B76F09" w:rsidRDefault="00B76F09" w:rsidP="00B76F09">
      <w:pPr>
        <w:pStyle w:val="Odsekzoznamu"/>
        <w:numPr>
          <w:ilvl w:val="0"/>
          <w:numId w:val="14"/>
        </w:numPr>
      </w:pPr>
      <w:r>
        <w:t xml:space="preserve">Ohrýzanie chvostíkov a uší – dôsledok jednotvárneho prostredia, nemožnosti realizovať rýpanie na betónových a roštových podlahách. </w:t>
      </w:r>
    </w:p>
    <w:p w14:paraId="0549C667" w14:textId="01BD2AEA" w:rsidR="0064770E" w:rsidRDefault="0064770E" w:rsidP="00B76F09">
      <w:pPr>
        <w:pStyle w:val="Odsekzoznamu"/>
        <w:numPr>
          <w:ilvl w:val="0"/>
          <w:numId w:val="14"/>
        </w:numPr>
      </w:pPr>
      <w:r>
        <w:t xml:space="preserve">Odstav – strata matky, presun zo známeho prostredia do neznámeho. Dôsledok zvýšenej </w:t>
      </w:r>
      <w:proofErr w:type="spellStart"/>
      <w:r>
        <w:t>excitácie</w:t>
      </w:r>
      <w:proofErr w:type="spellEnd"/>
      <w:r>
        <w:t xml:space="preserve"> ja nadmerná agresivita. Náhla zmena potravy môže viesť k poškodeniu epitelu tenkého čreva a spôsobiť </w:t>
      </w:r>
      <w:r w:rsidR="00B76F09">
        <w:rPr>
          <w:lang w:eastAsia="cs-CZ"/>
        </w:rPr>
        <w:t>zvýšenú náchylnosť k črevným infekciám</w:t>
      </w:r>
      <w:r>
        <w:t>.</w:t>
      </w:r>
    </w:p>
    <w:p w14:paraId="51240A14" w14:textId="12CEB80E" w:rsidR="007E2444" w:rsidRDefault="007E2444" w:rsidP="007E2444"/>
    <w:p w14:paraId="1F77A22B" w14:textId="50993F6B" w:rsidR="007E2444" w:rsidRDefault="007E2444" w:rsidP="007E2444">
      <w:r w:rsidRPr="007E2444">
        <w:rPr>
          <w:b/>
          <w:i/>
        </w:rPr>
        <w:t>Hydina</w:t>
      </w:r>
    </w:p>
    <w:p w14:paraId="2222DD3D" w14:textId="76F9A838" w:rsidR="007E2444" w:rsidRDefault="00903D04" w:rsidP="00893D03">
      <w:pPr>
        <w:pStyle w:val="Odsekzoznamu"/>
        <w:numPr>
          <w:ilvl w:val="0"/>
          <w:numId w:val="15"/>
        </w:numPr>
      </w:pPr>
      <w:r>
        <w:t xml:space="preserve">Zranenia a chronická bolesť – poranenia a choroby končatín pri </w:t>
      </w:r>
      <w:proofErr w:type="spellStart"/>
      <w:r>
        <w:t>brojlerovom</w:t>
      </w:r>
      <w:proofErr w:type="spellEnd"/>
      <w:r>
        <w:t xml:space="preserve"> výkrme, kde v dôsledku vysokej intenzity rastu svaloviny a </w:t>
      </w:r>
      <w:proofErr w:type="spellStart"/>
      <w:r>
        <w:t>hypertofie</w:t>
      </w:r>
      <w:proofErr w:type="spellEnd"/>
      <w:r>
        <w:t xml:space="preserve"> prsných svalov dochádza k nadmernej záťaži kostry a kĺbov končatín, Nehojace sa rany v oblasti hrude v dôsledku dlhodobého lež</w:t>
      </w:r>
      <w:r w:rsidR="00D75FB7">
        <w:t xml:space="preserve">ania, kvôli neschopnosti pohybu z dôvodu ochorenia alebo zranenia pohybového aparátu. Pri nosniciach zranenia spôsobuje aj vzájomné </w:t>
      </w:r>
      <w:r w:rsidR="00966A38">
        <w:t>ďobanie</w:t>
      </w:r>
      <w:r w:rsidR="00D75FB7">
        <w:t xml:space="preserve"> a vyzobávanie peria.</w:t>
      </w:r>
    </w:p>
    <w:p w14:paraId="766977C6" w14:textId="62B766A0" w:rsidR="00D75FB7" w:rsidRDefault="00D75FB7" w:rsidP="00893D03">
      <w:pPr>
        <w:pStyle w:val="Odsekzoznamu"/>
        <w:numPr>
          <w:ilvl w:val="0"/>
          <w:numId w:val="15"/>
        </w:numPr>
      </w:pPr>
      <w:r>
        <w:t>Obmedzenie pohybu – najmä pri nosniciach v kliet</w:t>
      </w:r>
      <w:r w:rsidR="00966A38">
        <w:t>k</w:t>
      </w:r>
      <w:r>
        <w:t>ovom chove, kvôli malej ploche na jednu nosnicu.</w:t>
      </w:r>
    </w:p>
    <w:p w14:paraId="4A1901B9" w14:textId="30E8F2C0" w:rsidR="00D75FB7" w:rsidRDefault="00D75FB7" w:rsidP="00893D03">
      <w:pPr>
        <w:pStyle w:val="Odsekzoznamu"/>
        <w:numPr>
          <w:ilvl w:val="0"/>
          <w:numId w:val="15"/>
        </w:numPr>
      </w:pPr>
      <w:r>
        <w:t xml:space="preserve">Sociálny stres – príliš veľké skupiny pri halovom alebo </w:t>
      </w:r>
      <w:proofErr w:type="spellStart"/>
      <w:r>
        <w:t>volierovom</w:t>
      </w:r>
      <w:proofErr w:type="spellEnd"/>
      <w:r>
        <w:t xml:space="preserve"> chove. </w:t>
      </w:r>
      <w:r>
        <w:rPr>
          <w:lang w:eastAsia="cs-CZ"/>
        </w:rPr>
        <w:t>Nevytvorí sa normálna sociálna a hierarchická štruktúra kŕdľa a prejavuje sa</w:t>
      </w:r>
      <w:r w:rsidR="00966A38">
        <w:rPr>
          <w:lang w:eastAsia="cs-CZ"/>
        </w:rPr>
        <w:t xml:space="preserve"> </w:t>
      </w:r>
      <w:r>
        <w:rPr>
          <w:lang w:eastAsia="cs-CZ"/>
        </w:rPr>
        <w:t>nadmerná agresivita a vzniká „davová hystéria“ pri nepatrných podnetoch, napríklad pri podozrení na útok predátora.</w:t>
      </w:r>
    </w:p>
    <w:p w14:paraId="526A053F" w14:textId="7BEBFEDC" w:rsidR="0098426C" w:rsidRDefault="0098426C" w:rsidP="0098426C"/>
    <w:p w14:paraId="279D4027" w14:textId="799A24C0" w:rsidR="0098426C" w:rsidRDefault="0098426C" w:rsidP="0098426C">
      <w:r w:rsidRPr="0098426C">
        <w:rPr>
          <w:b/>
          <w:i/>
        </w:rPr>
        <w:t>Ovce</w:t>
      </w:r>
    </w:p>
    <w:p w14:paraId="2980DCBA" w14:textId="029875B8" w:rsidR="0098426C" w:rsidRDefault="00B32AD3" w:rsidP="00691530">
      <w:pPr>
        <w:pStyle w:val="Odsekzoznamu"/>
        <w:numPr>
          <w:ilvl w:val="0"/>
          <w:numId w:val="16"/>
        </w:numPr>
      </w:pPr>
      <w:r>
        <w:t>Nízka úroveň výživy až hladovanie – dôsledok zanedbania povinností alebo nízkej úrovni starostlivosti kvôli malému ekonomickému významu.</w:t>
      </w:r>
    </w:p>
    <w:p w14:paraId="2DE8C440" w14:textId="332C4BC9" w:rsidR="00691530" w:rsidRDefault="00691530" w:rsidP="00691530">
      <w:pPr>
        <w:pStyle w:val="Odsekzoznamu"/>
        <w:numPr>
          <w:ilvl w:val="0"/>
          <w:numId w:val="16"/>
        </w:numPr>
      </w:pPr>
      <w:r>
        <w:t>Ochorenia – choroby končatín, vnútorné parazity.</w:t>
      </w:r>
    </w:p>
    <w:p w14:paraId="456432B0" w14:textId="030BAF19" w:rsidR="00691530" w:rsidRDefault="00691530" w:rsidP="00691530">
      <w:pPr>
        <w:pStyle w:val="Odsekzoznamu"/>
        <w:numPr>
          <w:ilvl w:val="0"/>
          <w:numId w:val="16"/>
        </w:numPr>
      </w:pPr>
      <w:r>
        <w:t>Obmedzenia normálneho správania – pohyb, termoregulácia, odpočinok, najmä pri dojných plemenách chovaných trvalo maštaľným spôsobom, bez pastvy. Na Slovensku zriedkavé.</w:t>
      </w:r>
    </w:p>
    <w:p w14:paraId="72490388" w14:textId="77777777" w:rsidR="0010498A" w:rsidRDefault="0010498A" w:rsidP="0010498A"/>
    <w:p w14:paraId="4AEDA865" w14:textId="5418C945" w:rsidR="00691530" w:rsidRDefault="00691530" w:rsidP="00691530">
      <w:r w:rsidRPr="00691530">
        <w:rPr>
          <w:b/>
          <w:i/>
        </w:rPr>
        <w:t>Kone</w:t>
      </w:r>
    </w:p>
    <w:p w14:paraId="553D4030" w14:textId="1366FA52" w:rsidR="00691530" w:rsidRDefault="00691530" w:rsidP="00691530">
      <w:pPr>
        <w:rPr>
          <w:lang w:eastAsia="cs-CZ"/>
        </w:rPr>
      </w:pPr>
      <w:r>
        <w:rPr>
          <w:lang w:eastAsia="cs-CZ"/>
        </w:rPr>
        <w:t xml:space="preserve">Problémy spôsobuje najmä nedostatok pohybu, nuda a stereotypný denný režim a dôsledkom je často </w:t>
      </w:r>
      <w:proofErr w:type="spellStart"/>
      <w:r>
        <w:rPr>
          <w:lang w:eastAsia="cs-CZ"/>
        </w:rPr>
        <w:t>sebazraňovanie</w:t>
      </w:r>
      <w:proofErr w:type="spellEnd"/>
      <w:r>
        <w:rPr>
          <w:lang w:eastAsia="cs-CZ"/>
        </w:rPr>
        <w:t>. V niek</w:t>
      </w:r>
      <w:r w:rsidR="00966A38">
        <w:rPr>
          <w:lang w:eastAsia="cs-CZ"/>
        </w:rPr>
        <w:t>t</w:t>
      </w:r>
      <w:r>
        <w:rPr>
          <w:lang w:eastAsia="cs-CZ"/>
        </w:rPr>
        <w:t>orých chovoch, najmä v zemskom chove</w:t>
      </w:r>
      <w:r w:rsidR="00966A38">
        <w:rPr>
          <w:lang w:eastAsia="cs-CZ"/>
        </w:rPr>
        <w:t>,</w:t>
      </w:r>
      <w:r>
        <w:rPr>
          <w:lang w:eastAsia="cs-CZ"/>
        </w:rPr>
        <w:t xml:space="preserve"> sa objavuje nedostatok sociálnych kontaktov, nevhodná výživa až hlad, choroby a zranenia. Problematické je umelé predlžovanie života pri chorých jedincoch.</w:t>
      </w:r>
    </w:p>
    <w:p w14:paraId="2CFE7A2D" w14:textId="77777777" w:rsidR="001C0B9E" w:rsidRPr="00A018B3" w:rsidRDefault="001C0B9E" w:rsidP="00691530"/>
    <w:p w14:paraId="7DB6BFC2" w14:textId="282BCA04" w:rsidR="00563731" w:rsidRPr="00CE0990" w:rsidRDefault="04901940" w:rsidP="009B3880">
      <w:pPr>
        <w:keepNext/>
        <w:rPr>
          <w:b/>
          <w:bCs/>
          <w:i/>
          <w:iCs/>
          <w:sz w:val="28"/>
          <w:szCs w:val="28"/>
        </w:rPr>
      </w:pPr>
      <w:proofErr w:type="spellStart"/>
      <w:r w:rsidRPr="00CE0990">
        <w:rPr>
          <w:b/>
          <w:bCs/>
          <w:i/>
          <w:iCs/>
          <w:sz w:val="28"/>
          <w:szCs w:val="28"/>
        </w:rPr>
        <w:t>Welfare</w:t>
      </w:r>
      <w:proofErr w:type="spellEnd"/>
      <w:r w:rsidRPr="00CE0990">
        <w:rPr>
          <w:b/>
          <w:bCs/>
          <w:i/>
          <w:iCs/>
          <w:sz w:val="28"/>
          <w:szCs w:val="28"/>
        </w:rPr>
        <w:t xml:space="preserve"> v konvenčnom </w:t>
      </w:r>
      <w:r w:rsidR="005B4CDF" w:rsidRPr="00CE0990">
        <w:rPr>
          <w:b/>
          <w:bCs/>
          <w:i/>
          <w:iCs/>
          <w:sz w:val="28"/>
          <w:szCs w:val="28"/>
        </w:rPr>
        <w:t>poľnohospodárstve</w:t>
      </w:r>
    </w:p>
    <w:p w14:paraId="32F1B958" w14:textId="06F39B88" w:rsidR="00F42B3D" w:rsidRDefault="00FC3D12" w:rsidP="00690182">
      <w:r>
        <w:t>Základný</w:t>
      </w:r>
      <w:r w:rsidR="00690182">
        <w:t xml:space="preserve"> rámec pre vytvorenie dobrých životných podmienok pre hospodárske zvieratá vytvára </w:t>
      </w:r>
      <w:r w:rsidR="00690182" w:rsidRPr="00690182">
        <w:t>Zákon o veterinárnej starostlivosti</w:t>
      </w:r>
      <w:r w:rsidR="00690182">
        <w:t>, v súčasnosti platný</w:t>
      </w:r>
      <w:r w:rsidR="00690182" w:rsidRPr="00690182">
        <w:t xml:space="preserve"> č.39/2007</w:t>
      </w:r>
      <w:r w:rsidR="00690182">
        <w:t xml:space="preserve">. Na tento predpis nadväzuje systém Nariadení vlády o minimálnych normách ochrany. V súčasnosti sú platné minimálne normy ochrany </w:t>
      </w:r>
      <w:r w:rsidR="00690182" w:rsidRPr="00690182">
        <w:t xml:space="preserve">zvierat chovaných na farmárske účely </w:t>
      </w:r>
      <w:r w:rsidR="00690182">
        <w:t>(</w:t>
      </w:r>
      <w:r w:rsidR="00690182" w:rsidRPr="00690182">
        <w:t>č. 322/2003 Zb.</w:t>
      </w:r>
      <w:r w:rsidR="00690182">
        <w:t>), teliat (</w:t>
      </w:r>
      <w:r w:rsidR="00690182" w:rsidRPr="00690182">
        <w:t xml:space="preserve">č. </w:t>
      </w:r>
      <w:r w:rsidR="00690182" w:rsidRPr="00690182">
        <w:lastRenderedPageBreak/>
        <w:t>730/2002</w:t>
      </w:r>
      <w:r w:rsidR="00690182">
        <w:t xml:space="preserve"> a </w:t>
      </w:r>
      <w:r w:rsidR="00690182" w:rsidRPr="00690182">
        <w:t>270/2003 Zb</w:t>
      </w:r>
      <w:r w:rsidR="00690182">
        <w:t>.)</w:t>
      </w:r>
      <w:r w:rsidR="00996AE2">
        <w:t>, ošípaných (č. 735/2002 Zb.), nosníc (</w:t>
      </w:r>
      <w:r w:rsidR="00996AE2" w:rsidRPr="00996AE2">
        <w:t>č. 736/2002 Zb.</w:t>
      </w:r>
      <w:r w:rsidR="00996AE2">
        <w:t>), kurčiat chovaných na mäso (</w:t>
      </w:r>
      <w:r w:rsidR="00996AE2" w:rsidRPr="00996AE2">
        <w:t>č.275/2010 Zb.</w:t>
      </w:r>
      <w:r w:rsidR="00996AE2">
        <w:t xml:space="preserve">), </w:t>
      </w:r>
      <w:r w:rsidR="00996AE2" w:rsidRPr="00996AE2">
        <w:t xml:space="preserve">zvierat pri preprave </w:t>
      </w:r>
      <w:r w:rsidR="00996AE2">
        <w:t>(</w:t>
      </w:r>
      <w:r w:rsidR="00996AE2" w:rsidRPr="00996AE2">
        <w:t>č. 302/2003 Zb.</w:t>
      </w:r>
      <w:r w:rsidR="00996AE2">
        <w:t xml:space="preserve">), </w:t>
      </w:r>
      <w:r w:rsidR="00996AE2" w:rsidRPr="00996AE2">
        <w:t xml:space="preserve">zvierat v čase ich zabíjania alebo usmrcovania </w:t>
      </w:r>
      <w:r w:rsidR="00996AE2">
        <w:t>(</w:t>
      </w:r>
      <w:r w:rsidR="00996AE2" w:rsidRPr="00996AE2">
        <w:t xml:space="preserve">č. 315/2003 </w:t>
      </w:r>
      <w:r w:rsidR="00996AE2">
        <w:t xml:space="preserve">a </w:t>
      </w:r>
      <w:r w:rsidR="00996AE2" w:rsidRPr="00996AE2">
        <w:t>497/2003 Zb.</w:t>
      </w:r>
      <w:r w:rsidR="00996AE2">
        <w:t>).</w:t>
      </w:r>
      <w:r w:rsidR="009B3880">
        <w:t xml:space="preserve"> Uvedené predpisy určujú spôsob starostlivosti, ošetrovania, výživy, liečenia a zdravotnej starostlivosti, manipulácie, podmienky pre osvetlenie, hlučnosť, prašnosť, plochu na jedinca, povolené materiály na stavby a technologické prvky, výbavu umožňujúcu realizáciu </w:t>
      </w:r>
      <w:r w:rsidR="001F6388">
        <w:t>prirodzeného</w:t>
      </w:r>
      <w:r w:rsidR="009B3880">
        <w:t xml:space="preserve"> správania a mnohé iné detaily chovateľského prostredia.</w:t>
      </w:r>
    </w:p>
    <w:p w14:paraId="290C19CD" w14:textId="758933A9" w:rsidR="009B3880" w:rsidRPr="00E97A35" w:rsidRDefault="00122406" w:rsidP="00122406">
      <w:r>
        <w:t xml:space="preserve">Zvýšenie úrovne životných podmienok nad rámec povinných štandardov je v kompetencii každého chovateľa v závislosti od jeho vôle, ekonomických možností, vedomostí, schopností a zručností. Špeciálne pre zlepšenie životných podmienok v chove hydiny, dojníc, rodiacich a dojčiacich prasníc aj výkrmových ošípaných je vytvorené </w:t>
      </w:r>
      <w:proofErr w:type="spellStart"/>
      <w:r>
        <w:t>podopatrenie</w:t>
      </w:r>
      <w:proofErr w:type="spellEnd"/>
      <w:r>
        <w:t xml:space="preserve"> 8.5.12 M14 „Dobré životné podmienky zvierat“ v rámci Priority 3 „</w:t>
      </w:r>
      <w:r>
        <w:rPr>
          <w:rFonts w:ascii="TimesNewRomanPSMT" w:hAnsi="TimesNewRomanPSMT" w:cs="TimesNewRomanPSMT"/>
          <w:szCs w:val="24"/>
        </w:rPr>
        <w:t xml:space="preserve">Podpora organizácie potravinového reťazca vrátane spracovania poľnohospodárskych výrobkov a ich uvádzania na trh, dobrých životných podmienok zvierat a riadenia rizík v poľnohospodárstve“ v </w:t>
      </w:r>
      <w:r>
        <w:t xml:space="preserve">Programe rozvoja vidieka na roky 2014 – 2020. Opatrenia sú orientované na zvýšenie plochy na jedno zviera, zmenšenie počtu jedincov v skupinách, predĺženie doby výkrmu alebo odstavu. Pri splnení podmienok stanovených v Programe je možné získať </w:t>
      </w:r>
      <w:r w:rsidR="00966A38">
        <w:t>platby</w:t>
      </w:r>
      <w:r>
        <w:t xml:space="preserve"> na kompenzáciu strát produkcie</w:t>
      </w:r>
      <w:r w:rsidR="00966A38">
        <w:t xml:space="preserve">, alebo zvýšených nákladov </w:t>
      </w:r>
      <w:bookmarkStart w:id="0" w:name="_GoBack"/>
      <w:bookmarkEnd w:id="0"/>
      <w:r>
        <w:t>zapríčinenú realizáciou</w:t>
      </w:r>
      <w:r w:rsidR="00834D7A">
        <w:t xml:space="preserve"> jednotlivých</w:t>
      </w:r>
      <w:r>
        <w:t xml:space="preserve"> </w:t>
      </w:r>
      <w:r w:rsidR="00834D7A">
        <w:t xml:space="preserve">operácii </w:t>
      </w:r>
      <w:proofErr w:type="spellStart"/>
      <w:r w:rsidR="00834D7A">
        <w:t>pod</w:t>
      </w:r>
      <w:r>
        <w:t>opatrenia</w:t>
      </w:r>
      <w:proofErr w:type="spellEnd"/>
      <w:r>
        <w:t>.</w:t>
      </w:r>
    </w:p>
    <w:p w14:paraId="331AD14B" w14:textId="77777777" w:rsidR="00F42B3D" w:rsidRPr="00690182" w:rsidRDefault="00F42B3D" w:rsidP="009E255E"/>
    <w:p w14:paraId="0A4EFF8C" w14:textId="7161DF78" w:rsidR="00563731" w:rsidRPr="00CE0990" w:rsidRDefault="04901940" w:rsidP="009E255E">
      <w:pPr>
        <w:rPr>
          <w:b/>
          <w:i/>
          <w:sz w:val="28"/>
          <w:szCs w:val="28"/>
        </w:rPr>
      </w:pPr>
      <w:r w:rsidRPr="00CE0990">
        <w:rPr>
          <w:b/>
          <w:bCs/>
          <w:i/>
          <w:iCs/>
          <w:sz w:val="28"/>
          <w:szCs w:val="28"/>
        </w:rPr>
        <w:t xml:space="preserve">Ekologické </w:t>
      </w:r>
      <w:r w:rsidR="005B4CDF" w:rsidRPr="00CE0990">
        <w:rPr>
          <w:b/>
          <w:bCs/>
          <w:i/>
          <w:iCs/>
          <w:sz w:val="28"/>
          <w:szCs w:val="28"/>
        </w:rPr>
        <w:t>poľnohospodárstvo</w:t>
      </w:r>
      <w:r w:rsidRPr="00CE0990">
        <w:rPr>
          <w:b/>
          <w:bCs/>
          <w:i/>
          <w:iCs/>
          <w:sz w:val="28"/>
          <w:szCs w:val="28"/>
        </w:rPr>
        <w:t xml:space="preserve"> a </w:t>
      </w:r>
      <w:proofErr w:type="spellStart"/>
      <w:r w:rsidRPr="00CE0990">
        <w:rPr>
          <w:b/>
          <w:bCs/>
          <w:i/>
          <w:iCs/>
          <w:sz w:val="28"/>
          <w:szCs w:val="28"/>
        </w:rPr>
        <w:t>welfare</w:t>
      </w:r>
      <w:proofErr w:type="spellEnd"/>
    </w:p>
    <w:p w14:paraId="1197053A" w14:textId="73F2DB05" w:rsidR="00563731" w:rsidRDefault="00145FB0" w:rsidP="00145FB0">
      <w:r>
        <w:t xml:space="preserve">Ekologické (organické) poľnohospodárstvo je špecifický spôsob poľnohospodárskej výroby zameraný na </w:t>
      </w:r>
      <w:r w:rsidRPr="00145FB0">
        <w:t>komplexný systém manažmentu poľnohospodárskych fariem a výroby potravín, ktorý je kombináciou tých najlepších environmentálnych postupov, vysokej úrovne biodiverzity, ochrany prírodných zdrojov, uplatňovania prísnych noriem v oblasti pohody zvierat a výrobnej metódy v súlade s preferenciou určitých spotrebiteľov pre produkty vyrábané pomocou prírodných látok a procesov.</w:t>
      </w:r>
      <w:r>
        <w:t xml:space="preserve"> Podmienky pre ekologickú produkciu určuje </w:t>
      </w:r>
      <w:r w:rsidRPr="00145FB0">
        <w:t>Nariadenie Rady (EHS) č. 834/2007 o ekologickej výrobe a označovaní ekologických produktov</w:t>
      </w:r>
      <w:r>
        <w:t xml:space="preserve"> a Nariadenia Komisie (ES) č. 889/2008 z 5. septembra 2008, ktorým sa ustanovujú podrobné pravidlá implementácie nariadenia Rady (ES) č. 834/2007 o ekologickej výrobe a označovaní ekologických produktov so zreteľom na ekologickú výrobu, označovanie a kontrolu. Uvedené predpisy obsahujú podrobný opis povolených techník aj technológií chovu vrátane ochrany zdravia, </w:t>
      </w:r>
      <w:r w:rsidR="0099099A">
        <w:t>liečiv</w:t>
      </w:r>
      <w:r>
        <w:t xml:space="preserve">, povolených zložiek kŕmnej dávky, čistiacich alebo dezinfekčných prostriedkov a pod. </w:t>
      </w:r>
      <w:r w:rsidR="00546A95">
        <w:t xml:space="preserve">Zvýšenie úrovne </w:t>
      </w:r>
      <w:proofErr w:type="spellStart"/>
      <w:r w:rsidR="00546A95">
        <w:t>welfare</w:t>
      </w:r>
      <w:proofErr w:type="spellEnd"/>
      <w:r w:rsidR="00546A95">
        <w:t xml:space="preserve"> sa dosahuje zložením kŕmenej dávky z objemových </w:t>
      </w:r>
      <w:r w:rsidR="00D12B4B">
        <w:t>krmív (aj pre</w:t>
      </w:r>
      <w:r w:rsidR="00546A95">
        <w:t xml:space="preserve"> </w:t>
      </w:r>
      <w:proofErr w:type="spellStart"/>
      <w:r w:rsidR="00D12B4B">
        <w:t>neprežúvavce</w:t>
      </w:r>
      <w:proofErr w:type="spellEnd"/>
      <w:r w:rsidR="00546A95">
        <w:t>) poskytovanej najmä pastevným spôsobom, povinnosťou kŕmiť mláďatá cicavcov prednostne prirodzeným spôsobom materským mliekom matky, predĺžením doby odstavu aj výkrmu, obmedzením plochy roštových podláh aj používania väzného ustajnenia, znížením počtu jedincov v skupinách aj celkového počtu v jednej hale (budove).</w:t>
      </w:r>
      <w:r w:rsidR="00EE0A3E">
        <w:t xml:space="preserve"> Osobitné podmienky sú kladené aj na pôvod zvierat a výber plemien. Uprednostňované sú lokálne plemená prispôsobené miestnym klimatickým a prírodným podmienkam. Jedince zaraďované do chovu by mali pochádzať z ekologických fariem.</w:t>
      </w:r>
      <w:r w:rsidR="0006678C">
        <w:t xml:space="preserve"> Pre jedince z konvenčného poľnohospodárstva sú stanovené </w:t>
      </w:r>
      <w:r w:rsidR="005642E4">
        <w:t>špecifické podmienky pre zaradenie do chovu</w:t>
      </w:r>
      <w:r w:rsidR="0006678C">
        <w:t>.</w:t>
      </w:r>
    </w:p>
    <w:p w14:paraId="2DB4DFDA" w14:textId="3097814D" w:rsidR="00546A95" w:rsidRPr="00145FB0" w:rsidRDefault="00546A95" w:rsidP="00145FB0">
      <w:r>
        <w:t>Vstup do systému ekologického poľnohospodárstva je dobrovoľný</w:t>
      </w:r>
      <w:r w:rsidR="00EE0A3E">
        <w:t>. Pri zaraďovaní do systému musí farma prejsť obdobím konverzie. Časové lehoty konverzie sú rôzne pre jednotlivé časti rastlinnej výroby aj druhy a kategórie hospodárskych zvierat.</w:t>
      </w:r>
      <w:r>
        <w:t xml:space="preserve"> </w:t>
      </w:r>
      <w:r w:rsidR="00EE0A3E">
        <w:t>P</w:t>
      </w:r>
      <w:r>
        <w:t>rodukcia je pod kontrol</w:t>
      </w:r>
      <w:r w:rsidR="00EE0A3E">
        <w:t>o</w:t>
      </w:r>
      <w:r>
        <w:t xml:space="preserve">u inšpekčných orgánov pre ekologické poľnohospodárstvo a štátnym dohľadom Ústredného kontrolného a skúšobného ústavu </w:t>
      </w:r>
      <w:r w:rsidR="00B516F3">
        <w:t>poľnohospodárskeho.</w:t>
      </w:r>
    </w:p>
    <w:sectPr w:rsidR="00546A95" w:rsidRPr="00145F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73EC3" w14:textId="77777777" w:rsidR="00871522" w:rsidRDefault="00871522" w:rsidP="009E255E">
      <w:r>
        <w:separator/>
      </w:r>
    </w:p>
  </w:endnote>
  <w:endnote w:type="continuationSeparator" w:id="0">
    <w:p w14:paraId="4BD5E3DE" w14:textId="77777777" w:rsidR="00871522" w:rsidRDefault="00871522" w:rsidP="009E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75C55" w14:textId="77777777" w:rsidR="00871522" w:rsidRDefault="00871522" w:rsidP="009E255E">
      <w:r>
        <w:separator/>
      </w:r>
    </w:p>
  </w:footnote>
  <w:footnote w:type="continuationSeparator" w:id="0">
    <w:p w14:paraId="612827F0" w14:textId="77777777" w:rsidR="00871522" w:rsidRDefault="00871522" w:rsidP="009E2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65FB1" w14:textId="77777777" w:rsidR="009E255E" w:rsidRPr="009E255E" w:rsidRDefault="04901940">
    <w:pPr>
      <w:pStyle w:val="Hlavika"/>
      <w:rPr>
        <w:lang w:val="en-US"/>
      </w:rPr>
    </w:pPr>
    <w:r w:rsidRPr="04901940">
      <w:rPr>
        <w:lang w:val="en-US"/>
      </w:rPr>
      <w:t xml:space="preserve">6 </w:t>
    </w:r>
    <w:proofErr w:type="spellStart"/>
    <w:r w:rsidRPr="04901940">
      <w:rPr>
        <w:lang w:val="en-US"/>
      </w:rPr>
      <w:t>stran</w:t>
    </w:r>
    <w:proofErr w:type="spellEnd"/>
    <w:r w:rsidRPr="04901940">
      <w:rPr>
        <w:lang w:val="en-US"/>
      </w:rPr>
      <w:t xml:space="preserve">, Times New Roman 12, </w:t>
    </w:r>
    <w:proofErr w:type="spellStart"/>
    <w:r w:rsidRPr="04901940">
      <w:rPr>
        <w:lang w:val="en-US"/>
      </w:rPr>
      <w:t>riadkovanie</w:t>
    </w:r>
    <w:proofErr w:type="spellEnd"/>
    <w:r w:rsidRPr="04901940">
      <w:rPr>
        <w:lang w:val="en-US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6AD7"/>
    <w:multiLevelType w:val="hybridMultilevel"/>
    <w:tmpl w:val="FAC2A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A0EBE"/>
    <w:multiLevelType w:val="hybridMultilevel"/>
    <w:tmpl w:val="2496E54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9F0D9A"/>
    <w:multiLevelType w:val="hybridMultilevel"/>
    <w:tmpl w:val="648CBB8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5846A0"/>
    <w:multiLevelType w:val="hybridMultilevel"/>
    <w:tmpl w:val="3A02C412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D63556"/>
    <w:multiLevelType w:val="hybridMultilevel"/>
    <w:tmpl w:val="A836D014"/>
    <w:lvl w:ilvl="0" w:tplc="1D5EF4E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3EC6"/>
    <w:multiLevelType w:val="hybridMultilevel"/>
    <w:tmpl w:val="FCA6FC96"/>
    <w:lvl w:ilvl="0" w:tplc="979A6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CC0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B052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5A79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72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564F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76B3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821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B8BD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A6035"/>
    <w:multiLevelType w:val="hybridMultilevel"/>
    <w:tmpl w:val="20C23CB0"/>
    <w:lvl w:ilvl="0" w:tplc="1D5EF4EA">
      <w:start w:val="2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25C7A84"/>
    <w:multiLevelType w:val="hybridMultilevel"/>
    <w:tmpl w:val="D1DC5CB6"/>
    <w:lvl w:ilvl="0" w:tplc="1D5EF4EA">
      <w:start w:val="2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AD5812"/>
    <w:multiLevelType w:val="hybridMultilevel"/>
    <w:tmpl w:val="E300FA80"/>
    <w:lvl w:ilvl="0" w:tplc="1D5EF4EA">
      <w:start w:val="2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3B6F22"/>
    <w:multiLevelType w:val="hybridMultilevel"/>
    <w:tmpl w:val="556ED2A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B3593C"/>
    <w:multiLevelType w:val="hybridMultilevel"/>
    <w:tmpl w:val="4230BA3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F3742E"/>
    <w:multiLevelType w:val="hybridMultilevel"/>
    <w:tmpl w:val="9D3EDF4E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C052D27"/>
    <w:multiLevelType w:val="hybridMultilevel"/>
    <w:tmpl w:val="C680BF82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4692ACC"/>
    <w:multiLevelType w:val="hybridMultilevel"/>
    <w:tmpl w:val="0108EAB8"/>
    <w:lvl w:ilvl="0" w:tplc="1A0A6360">
      <w:start w:val="1"/>
      <w:numFmt w:val="decimal"/>
      <w:pStyle w:val="Odsekzoznamu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0"/>
  </w:num>
  <w:num w:numId="14">
    <w:abstractNumId w:val="9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5E"/>
    <w:rsid w:val="000354FB"/>
    <w:rsid w:val="00055496"/>
    <w:rsid w:val="000601E8"/>
    <w:rsid w:val="0006678C"/>
    <w:rsid w:val="000738E2"/>
    <w:rsid w:val="000A3F3F"/>
    <w:rsid w:val="000B54D3"/>
    <w:rsid w:val="0010498A"/>
    <w:rsid w:val="00115F1F"/>
    <w:rsid w:val="00122406"/>
    <w:rsid w:val="00142B47"/>
    <w:rsid w:val="00145FB0"/>
    <w:rsid w:val="00156C68"/>
    <w:rsid w:val="001750EC"/>
    <w:rsid w:val="001A092B"/>
    <w:rsid w:val="001B7090"/>
    <w:rsid w:val="001C0B9E"/>
    <w:rsid w:val="001D1C55"/>
    <w:rsid w:val="001F6388"/>
    <w:rsid w:val="001F7B6E"/>
    <w:rsid w:val="00233ECD"/>
    <w:rsid w:val="00267422"/>
    <w:rsid w:val="002709EF"/>
    <w:rsid w:val="00273670"/>
    <w:rsid w:val="003607B3"/>
    <w:rsid w:val="003D17F1"/>
    <w:rsid w:val="00402259"/>
    <w:rsid w:val="004075DF"/>
    <w:rsid w:val="00413740"/>
    <w:rsid w:val="004213FC"/>
    <w:rsid w:val="00472D48"/>
    <w:rsid w:val="00487CA1"/>
    <w:rsid w:val="004A0FB5"/>
    <w:rsid w:val="004A42C8"/>
    <w:rsid w:val="004B0985"/>
    <w:rsid w:val="004D610C"/>
    <w:rsid w:val="005021B0"/>
    <w:rsid w:val="00546A95"/>
    <w:rsid w:val="00563731"/>
    <w:rsid w:val="005642E4"/>
    <w:rsid w:val="005B4CDF"/>
    <w:rsid w:val="005D2D24"/>
    <w:rsid w:val="005D5214"/>
    <w:rsid w:val="005D63F5"/>
    <w:rsid w:val="0064770E"/>
    <w:rsid w:val="00677BEA"/>
    <w:rsid w:val="00690182"/>
    <w:rsid w:val="00691530"/>
    <w:rsid w:val="006C77FB"/>
    <w:rsid w:val="006D49F8"/>
    <w:rsid w:val="00713776"/>
    <w:rsid w:val="00724CB5"/>
    <w:rsid w:val="007476C4"/>
    <w:rsid w:val="00793965"/>
    <w:rsid w:val="00796213"/>
    <w:rsid w:val="007A046E"/>
    <w:rsid w:val="007D61A8"/>
    <w:rsid w:val="007E2444"/>
    <w:rsid w:val="00824573"/>
    <w:rsid w:val="00834D7A"/>
    <w:rsid w:val="00871522"/>
    <w:rsid w:val="00893D03"/>
    <w:rsid w:val="008B72B8"/>
    <w:rsid w:val="008C5085"/>
    <w:rsid w:val="008D1B48"/>
    <w:rsid w:val="00903D04"/>
    <w:rsid w:val="00930351"/>
    <w:rsid w:val="009433F3"/>
    <w:rsid w:val="00966A38"/>
    <w:rsid w:val="009707BA"/>
    <w:rsid w:val="0098426C"/>
    <w:rsid w:val="0099099A"/>
    <w:rsid w:val="00996AE2"/>
    <w:rsid w:val="009B3880"/>
    <w:rsid w:val="009B5C57"/>
    <w:rsid w:val="009E255E"/>
    <w:rsid w:val="009F20CA"/>
    <w:rsid w:val="00A018B3"/>
    <w:rsid w:val="00A148CF"/>
    <w:rsid w:val="00A35E4C"/>
    <w:rsid w:val="00A46E6D"/>
    <w:rsid w:val="00A617D0"/>
    <w:rsid w:val="00A74BB4"/>
    <w:rsid w:val="00A93446"/>
    <w:rsid w:val="00AC59C6"/>
    <w:rsid w:val="00AC5FD4"/>
    <w:rsid w:val="00B32AD3"/>
    <w:rsid w:val="00B51191"/>
    <w:rsid w:val="00B516F3"/>
    <w:rsid w:val="00B66386"/>
    <w:rsid w:val="00B76F09"/>
    <w:rsid w:val="00B93CE6"/>
    <w:rsid w:val="00B96790"/>
    <w:rsid w:val="00BD747F"/>
    <w:rsid w:val="00C53174"/>
    <w:rsid w:val="00C56110"/>
    <w:rsid w:val="00C908DB"/>
    <w:rsid w:val="00CE0990"/>
    <w:rsid w:val="00D12B4B"/>
    <w:rsid w:val="00D13F3D"/>
    <w:rsid w:val="00D546FA"/>
    <w:rsid w:val="00D75FB7"/>
    <w:rsid w:val="00DB68F3"/>
    <w:rsid w:val="00E043C2"/>
    <w:rsid w:val="00E138F3"/>
    <w:rsid w:val="00E93A9E"/>
    <w:rsid w:val="00E97A35"/>
    <w:rsid w:val="00EB23F3"/>
    <w:rsid w:val="00ED2B2D"/>
    <w:rsid w:val="00EE0A3E"/>
    <w:rsid w:val="00F04567"/>
    <w:rsid w:val="00F17849"/>
    <w:rsid w:val="00F42B3D"/>
    <w:rsid w:val="00F4539B"/>
    <w:rsid w:val="00F639F6"/>
    <w:rsid w:val="00F80D3D"/>
    <w:rsid w:val="00FB68C7"/>
    <w:rsid w:val="00FC3D12"/>
    <w:rsid w:val="00FD0824"/>
    <w:rsid w:val="00FD0BC6"/>
    <w:rsid w:val="00FD764A"/>
    <w:rsid w:val="0490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9EB7"/>
  <w15:chartTrackingRefBased/>
  <w15:docId w15:val="{D8F3CD7D-A1FE-4B8B-BFE0-26D48719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255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25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E255E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E25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255E"/>
    <w:rPr>
      <w:rFonts w:ascii="Times New Roman" w:hAnsi="Times New Roman"/>
      <w:sz w:val="24"/>
    </w:rPr>
  </w:style>
  <w:style w:type="paragraph" w:styleId="Odsekzoznamu">
    <w:name w:val="List Paragraph"/>
    <w:basedOn w:val="Normlny"/>
    <w:uiPriority w:val="34"/>
    <w:qFormat/>
    <w:rsid w:val="004D610C"/>
    <w:pPr>
      <w:numPr>
        <w:numId w:val="11"/>
      </w:numPr>
      <w:ind w:left="357" w:hanging="357"/>
      <w:contextualSpacing/>
    </w:pPr>
    <w:rPr>
      <w:rFonts w:eastAsia="Times New Roman" w:cs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4D610C"/>
    <w:pPr>
      <w:spacing w:after="0" w:line="240" w:lineRule="auto"/>
      <w:ind w:left="426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arm_Animal_Welfare_Committ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3032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Juhas</dc:creator>
  <cp:keywords/>
  <dc:description/>
  <cp:lastModifiedBy>Ondrej Debrecéni starší</cp:lastModifiedBy>
  <cp:revision>2</cp:revision>
  <dcterms:created xsi:type="dcterms:W3CDTF">2016-09-13T08:09:00Z</dcterms:created>
  <dcterms:modified xsi:type="dcterms:W3CDTF">2016-09-13T08:09:00Z</dcterms:modified>
</cp:coreProperties>
</file>