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FCBD" w14:textId="77777777" w:rsidR="002678E2" w:rsidRPr="002678E2" w:rsidRDefault="002678E2" w:rsidP="002678E2">
      <w:pPr>
        <w:autoSpaceDE w:val="0"/>
        <w:autoSpaceDN w:val="0"/>
        <w:adjustRightInd w:val="0"/>
        <w:spacing w:after="200" w:line="276" w:lineRule="auto"/>
        <w:jc w:val="center"/>
        <w:rPr>
          <w:rFonts w:ascii="Times New Roman" w:hAnsi="Times New Roman" w:cs="Times New Roman"/>
          <w:b/>
          <w:bCs/>
          <w:kern w:val="0"/>
          <w:sz w:val="28"/>
          <w:szCs w:val="28"/>
          <w:lang w:val="en-US"/>
        </w:rPr>
      </w:pPr>
      <w:proofErr w:type="spellStart"/>
      <w:r w:rsidRPr="002678E2">
        <w:rPr>
          <w:rFonts w:ascii="Times New Roman" w:hAnsi="Times New Roman" w:cs="Times New Roman"/>
          <w:b/>
          <w:bCs/>
          <w:kern w:val="0"/>
          <w:sz w:val="28"/>
          <w:szCs w:val="28"/>
        </w:rPr>
        <w:t>Slovensk</w:t>
      </w:r>
      <w:proofErr w:type="spellEnd"/>
      <w:r w:rsidRPr="002678E2">
        <w:rPr>
          <w:rFonts w:ascii="Times New Roman" w:hAnsi="Times New Roman" w:cs="Times New Roman"/>
          <w:b/>
          <w:bCs/>
          <w:kern w:val="0"/>
          <w:sz w:val="28"/>
          <w:szCs w:val="28"/>
          <w:lang w:val="en-US"/>
        </w:rPr>
        <w:t xml:space="preserve">á </w:t>
      </w:r>
      <w:proofErr w:type="spellStart"/>
      <w:r w:rsidRPr="002678E2">
        <w:rPr>
          <w:rFonts w:ascii="Times New Roman" w:hAnsi="Times New Roman" w:cs="Times New Roman"/>
          <w:b/>
          <w:bCs/>
          <w:kern w:val="0"/>
          <w:sz w:val="28"/>
          <w:szCs w:val="28"/>
          <w:lang w:val="en-US"/>
        </w:rPr>
        <w:t>poľnohospodárska</w:t>
      </w:r>
      <w:proofErr w:type="spellEnd"/>
      <w:r w:rsidRPr="002678E2">
        <w:rPr>
          <w:rFonts w:ascii="Times New Roman" w:hAnsi="Times New Roman" w:cs="Times New Roman"/>
          <w:b/>
          <w:bCs/>
          <w:kern w:val="0"/>
          <w:sz w:val="28"/>
          <w:szCs w:val="28"/>
          <w:lang w:val="en-US"/>
        </w:rPr>
        <w:t xml:space="preserve"> </w:t>
      </w:r>
      <w:proofErr w:type="spellStart"/>
      <w:r w:rsidRPr="002678E2">
        <w:rPr>
          <w:rFonts w:ascii="Times New Roman" w:hAnsi="Times New Roman" w:cs="Times New Roman"/>
          <w:b/>
          <w:bCs/>
          <w:kern w:val="0"/>
          <w:sz w:val="28"/>
          <w:szCs w:val="28"/>
          <w:lang w:val="en-US"/>
        </w:rPr>
        <w:t>univerzita</w:t>
      </w:r>
      <w:proofErr w:type="spellEnd"/>
      <w:r w:rsidRPr="002678E2">
        <w:rPr>
          <w:rFonts w:ascii="Times New Roman" w:hAnsi="Times New Roman" w:cs="Times New Roman"/>
          <w:b/>
          <w:bCs/>
          <w:kern w:val="0"/>
          <w:sz w:val="28"/>
          <w:szCs w:val="28"/>
          <w:lang w:val="en-US"/>
        </w:rPr>
        <w:t xml:space="preserve"> v </w:t>
      </w:r>
      <w:proofErr w:type="spellStart"/>
      <w:r w:rsidRPr="002678E2">
        <w:rPr>
          <w:rFonts w:ascii="Times New Roman" w:hAnsi="Times New Roman" w:cs="Times New Roman"/>
          <w:b/>
          <w:bCs/>
          <w:kern w:val="0"/>
          <w:sz w:val="28"/>
          <w:szCs w:val="28"/>
          <w:lang w:val="en-US"/>
        </w:rPr>
        <w:t>Nitre</w:t>
      </w:r>
      <w:proofErr w:type="spellEnd"/>
    </w:p>
    <w:p w14:paraId="707BE574"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Slovenská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Nitre</w:t>
      </w:r>
      <w:proofErr w:type="spellEnd"/>
      <w:r>
        <w:rPr>
          <w:rFonts w:ascii="Times New Roman" w:hAnsi="Times New Roman" w:cs="Times New Roman"/>
          <w:kern w:val="0"/>
          <w:sz w:val="24"/>
          <w:szCs w:val="24"/>
          <w:lang w:val="en-US"/>
        </w:rPr>
        <w:t xml:space="preserve"> (SPU) bola </w:t>
      </w:r>
      <w:proofErr w:type="spellStart"/>
      <w:r>
        <w:rPr>
          <w:rFonts w:ascii="Times New Roman" w:hAnsi="Times New Roman" w:cs="Times New Roman"/>
          <w:kern w:val="0"/>
          <w:sz w:val="24"/>
          <w:szCs w:val="24"/>
          <w:lang w:val="en-US"/>
        </w:rPr>
        <w:t>založená</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1952. SPU je </w:t>
      </w:r>
      <w:proofErr w:type="spellStart"/>
      <w:r>
        <w:rPr>
          <w:rFonts w:ascii="Times New Roman" w:hAnsi="Times New Roman" w:cs="Times New Roman"/>
          <w:kern w:val="0"/>
          <w:sz w:val="24"/>
          <w:szCs w:val="24"/>
          <w:lang w:val="en-US"/>
        </w:rPr>
        <w:t>centrom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vývoja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Slovensku</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prioritnej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oblasti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dostatočná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produkcia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bezpečných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súlade</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ochranou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životného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prostredia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zachovanie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biologickej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diverzity</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trvalo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udržateľného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rozvoja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Nitre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šesť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fakúlt</w:t>
      </w:r>
      <w:proofErr w:type="spellEnd"/>
      <w:r>
        <w:rPr>
          <w:rFonts w:ascii="Times New Roman" w:hAnsi="Times New Roman" w:cs="Times New Roman"/>
          <w:kern w:val="0"/>
          <w:sz w:val="24"/>
          <w:szCs w:val="24"/>
          <w:lang w:val="en-US"/>
        </w:rPr>
        <w:t>:</w:t>
      </w:r>
    </w:p>
    <w:p w14:paraId="5C1E8AA6"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agrobiológie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potravinových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zdrojov</w:t>
      </w:r>
      <w:proofErr w:type="spellEnd"/>
      <w:r>
        <w:rPr>
          <w:rFonts w:ascii="Times New Roman" w:hAnsi="Times New Roman" w:cs="Times New Roman"/>
          <w:kern w:val="0"/>
          <w:sz w:val="24"/>
          <w:szCs w:val="24"/>
          <w:lang w:val="en-US"/>
        </w:rPr>
        <w:t>,</w:t>
      </w:r>
    </w:p>
    <w:p w14:paraId="1AB9F7B8"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biotechnológie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potravinárstva</w:t>
      </w:r>
      <w:proofErr w:type="spellEnd"/>
      <w:r>
        <w:rPr>
          <w:rFonts w:ascii="Times New Roman" w:hAnsi="Times New Roman" w:cs="Times New Roman"/>
          <w:kern w:val="0"/>
          <w:sz w:val="24"/>
          <w:szCs w:val="24"/>
          <w:lang w:val="en-US"/>
        </w:rPr>
        <w:t>,</w:t>
      </w:r>
    </w:p>
    <w:p w14:paraId="6B611985"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ekonomiky</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manažmentu</w:t>
      </w:r>
      <w:proofErr w:type="spellEnd"/>
      <w:r>
        <w:rPr>
          <w:rFonts w:ascii="Times New Roman" w:hAnsi="Times New Roman" w:cs="Times New Roman"/>
          <w:kern w:val="0"/>
          <w:sz w:val="24"/>
          <w:szCs w:val="24"/>
          <w:lang w:val="en-US"/>
        </w:rPr>
        <w:t>,</w:t>
      </w:r>
    </w:p>
    <w:p w14:paraId="071CEEB1"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európskych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štúdií</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regionálneho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rozvoja</w:t>
      </w:r>
      <w:proofErr w:type="spellEnd"/>
      <w:r>
        <w:rPr>
          <w:rFonts w:ascii="Times New Roman" w:hAnsi="Times New Roman" w:cs="Times New Roman"/>
          <w:kern w:val="0"/>
          <w:sz w:val="24"/>
          <w:szCs w:val="24"/>
          <w:lang w:val="en-US"/>
        </w:rPr>
        <w:t>,</w:t>
      </w:r>
    </w:p>
    <w:p w14:paraId="7BFDBB03" w14:textId="77777777"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záhradníctva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krajinného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inžinierstva</w:t>
      </w:r>
      <w:proofErr w:type="spellEnd"/>
      <w:r>
        <w:rPr>
          <w:rFonts w:ascii="Times New Roman" w:hAnsi="Times New Roman" w:cs="Times New Roman"/>
          <w:kern w:val="0"/>
          <w:sz w:val="24"/>
          <w:szCs w:val="24"/>
          <w:lang w:val="en-US"/>
        </w:rPr>
        <w:t>,</w:t>
      </w:r>
    </w:p>
    <w:p w14:paraId="4FFC6391" w14:textId="68804C3E" w:rsidR="002678E2" w:rsidRDefault="002678E2" w:rsidP="002678E2">
      <w:pPr>
        <w:autoSpaceDE w:val="0"/>
        <w:autoSpaceDN w:val="0"/>
        <w:adjustRightInd w:val="0"/>
        <w:spacing w:after="200" w:line="276" w:lineRule="auto"/>
        <w:jc w:val="both"/>
        <w:rPr>
          <w:rFonts w:ascii="Times New Roman" w:hAnsi="Times New Roman" w:cs="Times New Roman"/>
          <w:kern w:val="0"/>
          <w:sz w:val="24"/>
          <w:szCs w:val="24"/>
          <w:lang w:val="sk"/>
        </w:rPr>
      </w:pPr>
      <w:r>
        <w:rPr>
          <w:rFonts w:ascii="Times New Roman" w:hAnsi="Times New Roman" w:cs="Times New Roman"/>
          <w:kern w:val="0"/>
          <w:sz w:val="24"/>
          <w:szCs w:val="24"/>
          <w:lang w:val="en-US"/>
        </w:rPr>
        <w:t>•</w:t>
      </w:r>
      <w:proofErr w:type="spellStart"/>
      <w:r>
        <w:rPr>
          <w:rFonts w:ascii="Times New Roman" w:hAnsi="Times New Roman" w:cs="Times New Roman"/>
          <w:kern w:val="0"/>
          <w:sz w:val="24"/>
          <w:szCs w:val="24"/>
          <w:lang w:val="en-US"/>
        </w:rPr>
        <w:t>Technická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w:t>
      </w:r>
      <w:r>
        <w:rPr>
          <w:rFonts w:ascii="Times New Roman" w:hAnsi="Times New Roman" w:cs="Times New Roman"/>
          <w:kern w:val="0"/>
          <w:sz w:val="24"/>
          <w:szCs w:val="24"/>
          <w:lang w:val="en-US"/>
        </w:rPr>
        <w:t>akulta</w:t>
      </w:r>
      <w:proofErr w:type="spellEnd"/>
    </w:p>
    <w:p w14:paraId="65ECD19F"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rPr>
        <w:t xml:space="preserve">SPU </w:t>
      </w:r>
      <w:proofErr w:type="spellStart"/>
      <w:r>
        <w:rPr>
          <w:rFonts w:ascii="Times New Roman" w:hAnsi="Times New Roman" w:cs="Times New Roman"/>
          <w:kern w:val="0"/>
          <w:sz w:val="24"/>
          <w:szCs w:val="24"/>
        </w:rPr>
        <w:t>pon</w:t>
      </w:r>
      <w:r>
        <w:rPr>
          <w:rFonts w:ascii="Times New Roman" w:hAnsi="Times New Roman" w:cs="Times New Roman"/>
          <w:kern w:val="0"/>
          <w:sz w:val="24"/>
          <w:szCs w:val="24"/>
          <w:lang w:val="en-US"/>
        </w:rPr>
        <w:t>úka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široké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štúdia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oblasti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príbuzných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oblastí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agrobiológia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potravinové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zdroje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trvalo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udržateľné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biotechnológie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potravinárske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technológie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inžinierstvo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strojov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informatizácia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automatizácia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prevádzka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energetických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zariadení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záhradníctvo</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krajinný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dizajn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ekonomika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manažment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obchod</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poľnohospodárskymi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komoditami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rozvoj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vidieckeho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turizmu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projektový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manažment</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rozvoj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vidieka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atď</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Ponúka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formy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celoživotného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w:t>
      </w:r>
    </w:p>
    <w:p w14:paraId="4932AD68"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Štruktúra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vedeckého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SPU </w:t>
      </w:r>
      <w:proofErr w:type="spellStart"/>
      <w:r>
        <w:rPr>
          <w:rFonts w:ascii="Times New Roman" w:hAnsi="Times New Roman" w:cs="Times New Roman"/>
          <w:kern w:val="0"/>
          <w:sz w:val="24"/>
          <w:szCs w:val="24"/>
          <w:lang w:val="en-US"/>
        </w:rPr>
        <w:t>pokrýva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funkcie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agropotravinárskeho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sektora</w:t>
      </w:r>
      <w:proofErr w:type="spellEnd"/>
      <w:r>
        <w:rPr>
          <w:rFonts w:ascii="Times New Roman" w:hAnsi="Times New Roman" w:cs="Times New Roman"/>
          <w:kern w:val="0"/>
          <w:sz w:val="24"/>
          <w:szCs w:val="24"/>
          <w:lang w:val="en-US"/>
        </w:rPr>
        <w:t xml:space="preserve">, a to z </w:t>
      </w:r>
      <w:proofErr w:type="spellStart"/>
      <w:r>
        <w:rPr>
          <w:rFonts w:ascii="Times New Roman" w:hAnsi="Times New Roman" w:cs="Times New Roman"/>
          <w:kern w:val="0"/>
          <w:sz w:val="24"/>
          <w:szCs w:val="24"/>
          <w:lang w:val="en-US"/>
        </w:rPr>
        <w:t>hľadiska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udržateľnosti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produkcie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kvality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technológie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biotechnológie</w:t>
      </w:r>
      <w:proofErr w:type="spellEnd"/>
      <w:r>
        <w:rPr>
          <w:rFonts w:ascii="Times New Roman" w:hAnsi="Times New Roman" w:cs="Times New Roman"/>
          <w:kern w:val="0"/>
          <w:sz w:val="24"/>
          <w:szCs w:val="24"/>
          <w:lang w:val="en-US"/>
        </w:rPr>
        <w:t xml:space="preserve">), ale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eko-environmentálnych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hľadísk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agroekológia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sociálneho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postavenia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spoločnosti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ekonomika</w:t>
      </w:r>
      <w:proofErr w:type="spellEnd"/>
      <w:r>
        <w:rPr>
          <w:rFonts w:ascii="Times New Roman" w:hAnsi="Times New Roman" w:cs="Times New Roman"/>
          <w:kern w:val="0"/>
          <w:sz w:val="24"/>
          <w:szCs w:val="24"/>
          <w:lang w:val="en-US"/>
        </w:rPr>
        <w:t xml:space="preserve">). , </w:t>
      </w:r>
      <w:proofErr w:type="spellStart"/>
      <w:r>
        <w:rPr>
          <w:rFonts w:ascii="Times New Roman" w:hAnsi="Times New Roman" w:cs="Times New Roman"/>
          <w:kern w:val="0"/>
          <w:sz w:val="24"/>
          <w:szCs w:val="24"/>
          <w:lang w:val="en-US"/>
        </w:rPr>
        <w:t>obnova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rozvoj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vidieka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vidiecka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kultúra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agrodizajn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Rozsah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aktivít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naznačuje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adaptabilitu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smery</w:t>
      </w:r>
      <w:proofErr w:type="spellEnd"/>
      <w:r>
        <w:rPr>
          <w:rFonts w:ascii="Times New Roman" w:hAnsi="Times New Roman" w:cs="Times New Roman"/>
          <w:kern w:val="0"/>
          <w:sz w:val="24"/>
          <w:szCs w:val="24"/>
          <w:lang w:val="en-US"/>
        </w:rPr>
        <w:t xml:space="preserve">. Na SPU v </w:t>
      </w:r>
      <w:proofErr w:type="spellStart"/>
      <w:r>
        <w:rPr>
          <w:rFonts w:ascii="Times New Roman" w:hAnsi="Times New Roman" w:cs="Times New Roman"/>
          <w:kern w:val="0"/>
          <w:sz w:val="24"/>
          <w:szCs w:val="24"/>
          <w:lang w:val="en-US"/>
        </w:rPr>
        <w:t>súčasnosti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pôsobia</w:t>
      </w:r>
      <w:proofErr w:type="spellEnd"/>
      <w:r>
        <w:rPr>
          <w:rFonts w:ascii="Times New Roman" w:hAnsi="Times New Roman" w:cs="Times New Roman"/>
          <w:kern w:val="0"/>
          <w:sz w:val="24"/>
          <w:szCs w:val="24"/>
          <w:lang w:val="en-US"/>
        </w:rPr>
        <w:t xml:space="preserve"> tri </w:t>
      </w:r>
      <w:proofErr w:type="spellStart"/>
      <w:r>
        <w:rPr>
          <w:rFonts w:ascii="Times New Roman" w:hAnsi="Times New Roman" w:cs="Times New Roman"/>
          <w:kern w:val="0"/>
          <w:sz w:val="24"/>
          <w:szCs w:val="24"/>
          <w:lang w:val="en-US"/>
        </w:rPr>
        <w:t>aktívne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centrá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excelentnosti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Ročne</w:t>
      </w:r>
      <w:proofErr w:type="spellEnd"/>
      <w:r>
        <w:rPr>
          <w:rFonts w:ascii="Times New Roman" w:hAnsi="Times New Roman" w:cs="Times New Roman"/>
          <w:kern w:val="0"/>
          <w:sz w:val="24"/>
          <w:szCs w:val="24"/>
          <w:lang w:val="en-US"/>
        </w:rPr>
        <w:t xml:space="preserve"> SPU </w:t>
      </w:r>
      <w:proofErr w:type="spellStart"/>
      <w:r>
        <w:rPr>
          <w:rFonts w:ascii="Times New Roman" w:hAnsi="Times New Roman" w:cs="Times New Roman"/>
          <w:kern w:val="0"/>
          <w:sz w:val="24"/>
          <w:szCs w:val="24"/>
          <w:lang w:val="en-US"/>
        </w:rPr>
        <w:t>rieši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okolo</w:t>
      </w:r>
      <w:proofErr w:type="spellEnd"/>
      <w:r>
        <w:rPr>
          <w:rFonts w:ascii="Times New Roman" w:hAnsi="Times New Roman" w:cs="Times New Roman"/>
          <w:kern w:val="0"/>
          <w:sz w:val="24"/>
          <w:szCs w:val="24"/>
          <w:lang w:val="en-US"/>
        </w:rPr>
        <w:t xml:space="preserve"> 250 </w:t>
      </w:r>
      <w:proofErr w:type="spellStart"/>
      <w:r>
        <w:rPr>
          <w:rFonts w:ascii="Times New Roman" w:hAnsi="Times New Roman" w:cs="Times New Roman"/>
          <w:kern w:val="0"/>
          <w:sz w:val="24"/>
          <w:szCs w:val="24"/>
          <w:lang w:val="en-US"/>
        </w:rPr>
        <w:t>výskumných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vzdelávacích</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projektov</w:t>
      </w:r>
      <w:proofErr w:type="spellEnd"/>
      <w:r>
        <w:rPr>
          <w:rFonts w:ascii="Times New Roman" w:hAnsi="Times New Roman" w:cs="Times New Roman"/>
          <w:kern w:val="0"/>
          <w:sz w:val="24"/>
          <w:szCs w:val="24"/>
          <w:lang w:val="en-US"/>
        </w:rPr>
        <w:t xml:space="preserve">. SPU </w:t>
      </w:r>
      <w:proofErr w:type="spellStart"/>
      <w:r>
        <w:rPr>
          <w:rFonts w:ascii="Times New Roman" w:hAnsi="Times New Roman" w:cs="Times New Roman"/>
          <w:kern w:val="0"/>
          <w:sz w:val="24"/>
          <w:szCs w:val="24"/>
          <w:lang w:val="en-US"/>
        </w:rPr>
        <w:t>má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tiež</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silnú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tradíciu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spolupráce</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obchodom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priemyslom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zohráva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aktívnu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úlohu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obnove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ekonomiky</w:t>
      </w:r>
      <w:proofErr w:type="spellEnd"/>
      <w:r>
        <w:rPr>
          <w:rFonts w:ascii="Times New Roman" w:hAnsi="Times New Roman" w:cs="Times New Roman"/>
          <w:kern w:val="0"/>
          <w:sz w:val="24"/>
          <w:szCs w:val="24"/>
          <w:lang w:val="en-US"/>
        </w:rPr>
        <w:t>.</w:t>
      </w:r>
    </w:p>
    <w:p w14:paraId="38335728"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sk"/>
        </w:rPr>
      </w:pPr>
      <w:proofErr w:type="spellStart"/>
      <w:r>
        <w:rPr>
          <w:rFonts w:ascii="Times New Roman" w:hAnsi="Times New Roman" w:cs="Times New Roman"/>
          <w:kern w:val="0"/>
          <w:sz w:val="24"/>
          <w:szCs w:val="24"/>
          <w:lang w:val="en-US"/>
        </w:rPr>
        <w:t>Jednou</w:t>
      </w:r>
      <w:proofErr w:type="spellEnd"/>
      <w:r>
        <w:rPr>
          <w:rFonts w:ascii="Times New Roman" w:hAnsi="Times New Roman" w:cs="Times New Roman"/>
          <w:kern w:val="0"/>
          <w:sz w:val="24"/>
          <w:szCs w:val="24"/>
          <w:lang w:val="en-US"/>
        </w:rPr>
        <w:t xml:space="preserve"> z </w:t>
      </w:r>
      <w:proofErr w:type="spellStart"/>
      <w:r>
        <w:rPr>
          <w:rFonts w:ascii="Times New Roman" w:hAnsi="Times New Roman" w:cs="Times New Roman"/>
          <w:kern w:val="0"/>
          <w:sz w:val="24"/>
          <w:szCs w:val="24"/>
          <w:lang w:val="en-US"/>
        </w:rPr>
        <w:t>hlavných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priorít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jej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aktívny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rozvoj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spolupráce</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integrácie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Dôležitou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oblasťou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odborného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absolventov</w:t>
      </w:r>
      <w:proofErr w:type="spellEnd"/>
      <w:r>
        <w:rPr>
          <w:rFonts w:ascii="Times New Roman" w:hAnsi="Times New Roman" w:cs="Times New Roman"/>
          <w:kern w:val="0"/>
          <w:sz w:val="24"/>
          <w:szCs w:val="24"/>
          <w:lang w:val="en-US"/>
        </w:rPr>
        <w:t xml:space="preserve"> SPU je </w:t>
      </w:r>
      <w:proofErr w:type="spellStart"/>
      <w:r>
        <w:rPr>
          <w:rFonts w:ascii="Times New Roman" w:hAnsi="Times New Roman" w:cs="Times New Roman"/>
          <w:kern w:val="0"/>
          <w:sz w:val="24"/>
          <w:szCs w:val="24"/>
          <w:lang w:val="en-US"/>
        </w:rPr>
        <w:t>popri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teoretickej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príprave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praktická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príprava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Táto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časť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zabezpečená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najmä</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prostredníctvom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farmy</w:t>
      </w:r>
      <w:proofErr w:type="spellEnd"/>
      <w:r>
        <w:rPr>
          <w:rFonts w:ascii="Times New Roman" w:hAnsi="Times New Roman" w:cs="Times New Roman"/>
          <w:kern w:val="0"/>
          <w:sz w:val="24"/>
          <w:szCs w:val="24"/>
          <w:lang w:val="en-US"/>
        </w:rPr>
        <w:t xml:space="preserve"> SPU, </w:t>
      </w:r>
      <w:proofErr w:type="spellStart"/>
      <w:r>
        <w:rPr>
          <w:rFonts w:ascii="Times New Roman" w:hAnsi="Times New Roman" w:cs="Times New Roman"/>
          <w:kern w:val="0"/>
          <w:sz w:val="24"/>
          <w:szCs w:val="24"/>
          <w:lang w:val="en-US"/>
        </w:rPr>
        <w:t>ktorá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patrí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w:t>
      </w:r>
      <w:proofErr w:type="spellEnd"/>
      <w:r>
        <w:rPr>
          <w:rFonts w:ascii="Times New Roman" w:hAnsi="Times New Roman" w:cs="Times New Roman"/>
          <w:kern w:val="0"/>
          <w:sz w:val="24"/>
          <w:szCs w:val="24"/>
          <w:lang w:val="en-US"/>
        </w:rPr>
        <w:t xml:space="preserve"> top </w:t>
      </w:r>
      <w:proofErr w:type="spellStart"/>
      <w:r>
        <w:rPr>
          <w:rFonts w:ascii="Times New Roman" w:hAnsi="Times New Roman" w:cs="Times New Roman"/>
          <w:kern w:val="0"/>
          <w:sz w:val="24"/>
          <w:szCs w:val="24"/>
          <w:lang w:val="en-US"/>
        </w:rPr>
        <w:t>farmy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Okrem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farmy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SPU </w:t>
      </w:r>
      <w:proofErr w:type="spellStart"/>
      <w:r>
        <w:rPr>
          <w:rFonts w:ascii="Times New Roman" w:hAnsi="Times New Roman" w:cs="Times New Roman"/>
          <w:kern w:val="0"/>
          <w:sz w:val="24"/>
          <w:szCs w:val="24"/>
          <w:lang w:val="en-US"/>
        </w:rPr>
        <w:t>ďalšie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katedry</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inštitúcie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Slovenská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knižnica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ukladá</w:t>
      </w:r>
      <w:proofErr w:type="spellEnd"/>
      <w:r>
        <w:rPr>
          <w:rFonts w:ascii="Times New Roman" w:hAnsi="Times New Roman" w:cs="Times New Roman"/>
          <w:kern w:val="0"/>
          <w:sz w:val="24"/>
          <w:szCs w:val="24"/>
          <w:lang w:val="en-US"/>
        </w:rPr>
        <w:t xml:space="preserve"> 520-tisíc </w:t>
      </w:r>
      <w:proofErr w:type="spellStart"/>
      <w:r>
        <w:rPr>
          <w:rFonts w:ascii="Times New Roman" w:hAnsi="Times New Roman" w:cs="Times New Roman"/>
          <w:kern w:val="0"/>
          <w:sz w:val="24"/>
          <w:szCs w:val="24"/>
          <w:lang w:val="en-US"/>
        </w:rPr>
        <w:t>dokumentov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ročne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poskytne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viac</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200-tisíc </w:t>
      </w:r>
      <w:proofErr w:type="spellStart"/>
      <w:r>
        <w:rPr>
          <w:rFonts w:ascii="Times New Roman" w:hAnsi="Times New Roman" w:cs="Times New Roman"/>
          <w:kern w:val="0"/>
          <w:sz w:val="24"/>
          <w:szCs w:val="24"/>
          <w:lang w:val="en-US"/>
        </w:rPr>
        <w:t>výpožičiek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Archív</w:t>
      </w:r>
      <w:proofErr w:type="spellEnd"/>
      <w:r>
        <w:rPr>
          <w:rFonts w:ascii="Times New Roman" w:hAnsi="Times New Roman" w:cs="Times New Roman"/>
          <w:kern w:val="0"/>
          <w:sz w:val="24"/>
          <w:szCs w:val="24"/>
          <w:lang w:val="en-US"/>
        </w:rPr>
        <w:t xml:space="preserve">, Centrum </w:t>
      </w:r>
      <w:proofErr w:type="spellStart"/>
      <w:r>
        <w:rPr>
          <w:rFonts w:ascii="Times New Roman" w:hAnsi="Times New Roman" w:cs="Times New Roman"/>
          <w:kern w:val="0"/>
          <w:sz w:val="24"/>
          <w:szCs w:val="24"/>
          <w:lang w:val="en-US"/>
        </w:rPr>
        <w:t>informačných</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komunikačných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technológií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Edičné</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vydavateľské</w:t>
      </w:r>
      <w:proofErr w:type="spellEnd"/>
      <w:r>
        <w:rPr>
          <w:rFonts w:ascii="Times New Roman" w:hAnsi="Times New Roman" w:cs="Times New Roman"/>
          <w:kern w:val="0"/>
          <w:sz w:val="24"/>
          <w:szCs w:val="24"/>
          <w:lang w:val="en-US"/>
        </w:rPr>
        <w:t xml:space="preserve"> centrum, </w:t>
      </w:r>
      <w:proofErr w:type="spellStart"/>
      <w:r>
        <w:rPr>
          <w:rFonts w:ascii="Times New Roman" w:hAnsi="Times New Roman" w:cs="Times New Roman"/>
          <w:kern w:val="0"/>
          <w:sz w:val="24"/>
          <w:szCs w:val="24"/>
          <w:lang w:val="en-US"/>
        </w:rPr>
        <w:t>Poľnohospodárska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Znalecký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ústav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Baltskej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Botanická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záhrada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vivárium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Jazdecké</w:t>
      </w:r>
      <w:proofErr w:type="spellEnd"/>
      <w:r>
        <w:rPr>
          <w:rFonts w:ascii="Times New Roman" w:hAnsi="Times New Roman" w:cs="Times New Roman"/>
          <w:kern w:val="0"/>
          <w:sz w:val="24"/>
          <w:szCs w:val="24"/>
          <w:lang w:val="en-US"/>
        </w:rPr>
        <w:t xml:space="preserve"> centrum, </w:t>
      </w:r>
      <w:proofErr w:type="spellStart"/>
      <w:r>
        <w:rPr>
          <w:rFonts w:ascii="Times New Roman" w:hAnsi="Times New Roman" w:cs="Times New Roman"/>
          <w:kern w:val="0"/>
          <w:sz w:val="24"/>
          <w:szCs w:val="24"/>
          <w:lang w:val="en-US"/>
        </w:rPr>
        <w:t>Kongresové</w:t>
      </w:r>
      <w:proofErr w:type="spellEnd"/>
      <w:r>
        <w:rPr>
          <w:rFonts w:ascii="Times New Roman" w:hAnsi="Times New Roman" w:cs="Times New Roman"/>
          <w:kern w:val="0"/>
          <w:sz w:val="24"/>
          <w:szCs w:val="24"/>
          <w:lang w:val="en-US"/>
        </w:rPr>
        <w:t xml:space="preserve"> centrum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6 </w:t>
      </w:r>
      <w:proofErr w:type="spellStart"/>
      <w:r>
        <w:rPr>
          <w:rFonts w:ascii="Times New Roman" w:hAnsi="Times New Roman" w:cs="Times New Roman"/>
          <w:kern w:val="0"/>
          <w:sz w:val="24"/>
          <w:szCs w:val="24"/>
          <w:lang w:val="en-US"/>
        </w:rPr>
        <w:t>študentských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domovov</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jedální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ktoré</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súčasnosti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poskytujú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ubytovacie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služby</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w:t>
      </w:r>
    </w:p>
    <w:p w14:paraId="08FD1C81"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rPr>
        <w:lastRenderedPageBreak/>
        <w:t>Poslan</w:t>
      </w:r>
      <w:r>
        <w:rPr>
          <w:rFonts w:ascii="Times New Roman" w:hAnsi="Times New Roman" w:cs="Times New Roman"/>
          <w:kern w:val="0"/>
          <w:sz w:val="24"/>
          <w:szCs w:val="24"/>
          <w:lang w:val="en-US"/>
        </w:rPr>
        <w:t>ím</w:t>
      </w:r>
      <w:proofErr w:type="spellEnd"/>
      <w:r>
        <w:rPr>
          <w:rFonts w:ascii="Times New Roman" w:hAnsi="Times New Roman" w:cs="Times New Roman"/>
          <w:kern w:val="0"/>
          <w:sz w:val="24"/>
          <w:szCs w:val="24"/>
          <w:lang w:val="en-US"/>
        </w:rPr>
        <w:t xml:space="preserve"> SPU je:</w:t>
      </w:r>
    </w:p>
    <w:p w14:paraId="713B3C94"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Vybudovať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inštitúciu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široko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uznávanú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regionálnej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národnej</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medzinárodnej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úrovni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svetového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lídra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výučbe</w:t>
      </w:r>
      <w:proofErr w:type="spellEnd"/>
      <w:r>
        <w:rPr>
          <w:rFonts w:ascii="Times New Roman" w:hAnsi="Times New Roman" w:cs="Times New Roman"/>
          <w:kern w:val="0"/>
          <w:sz w:val="24"/>
          <w:szCs w:val="24"/>
          <w:lang w:val="en-US"/>
        </w:rPr>
        <w:t>.</w:t>
      </w:r>
    </w:p>
    <w:p w14:paraId="088FF10E"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Vykonávať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všetkých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akademických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oddeleniach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významne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prispieva</w:t>
      </w:r>
      <w:proofErr w:type="spellEnd"/>
      <w:r>
        <w:rPr>
          <w:rFonts w:ascii="Times New Roman" w:hAnsi="Times New Roman" w:cs="Times New Roman"/>
          <w:kern w:val="0"/>
          <w:sz w:val="24"/>
          <w:szCs w:val="24"/>
          <w:lang w:val="en-US"/>
        </w:rPr>
        <w:t xml:space="preserve"> k </w:t>
      </w:r>
      <w:proofErr w:type="spellStart"/>
      <w:r>
        <w:rPr>
          <w:rFonts w:ascii="Times New Roman" w:hAnsi="Times New Roman" w:cs="Times New Roman"/>
          <w:kern w:val="0"/>
          <w:sz w:val="24"/>
          <w:szCs w:val="24"/>
          <w:lang w:val="en-US"/>
        </w:rPr>
        <w:t>rozširovaniu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ľudského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poznania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chápania</w:t>
      </w:r>
      <w:proofErr w:type="spellEnd"/>
      <w:r>
        <w:rPr>
          <w:rFonts w:ascii="Times New Roman" w:hAnsi="Times New Roman" w:cs="Times New Roman"/>
          <w:kern w:val="0"/>
          <w:sz w:val="24"/>
          <w:szCs w:val="24"/>
          <w:lang w:val="en-US"/>
        </w:rPr>
        <w:t>.</w:t>
      </w:r>
    </w:p>
    <w:p w14:paraId="151F6029"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Prostredníctvom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vzdelávacích</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výskumných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vybaviť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absolventov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potrebným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vzdelaním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zručnosťami</w:t>
      </w:r>
      <w:proofErr w:type="spellEnd"/>
      <w:r>
        <w:rPr>
          <w:rFonts w:ascii="Times New Roman" w:hAnsi="Times New Roman" w:cs="Times New Roman"/>
          <w:kern w:val="0"/>
          <w:sz w:val="24"/>
          <w:szCs w:val="24"/>
          <w:lang w:val="en-US"/>
        </w:rPr>
        <w:t xml:space="preserve">, aby </w:t>
      </w:r>
      <w:proofErr w:type="spellStart"/>
      <w:r>
        <w:rPr>
          <w:rFonts w:ascii="Times New Roman" w:hAnsi="Times New Roman" w:cs="Times New Roman"/>
          <w:kern w:val="0"/>
          <w:sz w:val="24"/>
          <w:szCs w:val="24"/>
          <w:lang w:val="en-US"/>
        </w:rPr>
        <w:t>mohli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významne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prispieť</w:t>
      </w:r>
      <w:proofErr w:type="spellEnd"/>
      <w:r>
        <w:rPr>
          <w:rFonts w:ascii="Times New Roman" w:hAnsi="Times New Roman" w:cs="Times New Roman"/>
          <w:kern w:val="0"/>
          <w:sz w:val="24"/>
          <w:szCs w:val="24"/>
          <w:lang w:val="en-US"/>
        </w:rPr>
        <w:t xml:space="preserve"> k </w:t>
      </w:r>
      <w:proofErr w:type="spellStart"/>
      <w:r>
        <w:rPr>
          <w:rFonts w:ascii="Times New Roman" w:hAnsi="Times New Roman" w:cs="Times New Roman"/>
          <w:kern w:val="0"/>
          <w:sz w:val="24"/>
          <w:szCs w:val="24"/>
          <w:lang w:val="en-US"/>
        </w:rPr>
        <w:t>ekonomike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spoločnosti</w:t>
      </w:r>
      <w:proofErr w:type="spellEnd"/>
      <w:r>
        <w:rPr>
          <w:rFonts w:ascii="Times New Roman" w:hAnsi="Times New Roman" w:cs="Times New Roman"/>
          <w:kern w:val="0"/>
          <w:sz w:val="24"/>
          <w:szCs w:val="24"/>
          <w:lang w:val="en-US"/>
        </w:rPr>
        <w:t>.</w:t>
      </w:r>
    </w:p>
    <w:p w14:paraId="6FB8AF9A"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Získať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študentov</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zamestnancov</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výnimočným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potenciálom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poskytnúť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najlepšiu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podporu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zariadenia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podporu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výučby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výskumu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najvyššej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kvality</w:t>
      </w:r>
      <w:proofErr w:type="spellEnd"/>
      <w:r>
        <w:rPr>
          <w:rFonts w:ascii="Times New Roman" w:hAnsi="Times New Roman" w:cs="Times New Roman"/>
          <w:kern w:val="0"/>
          <w:sz w:val="24"/>
          <w:szCs w:val="24"/>
          <w:lang w:val="en-US"/>
        </w:rPr>
        <w:t>.</w:t>
      </w:r>
    </w:p>
    <w:p w14:paraId="1B359551"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Slúžiť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miestnym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regionálnym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komunitám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poskytovaním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vynikajúcej</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inovatívnej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výučby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odbornej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prípravy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kultúry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podnikania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pracovných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príležitostí</w:t>
      </w:r>
      <w:proofErr w:type="spellEnd"/>
      <w:r>
        <w:rPr>
          <w:rFonts w:ascii="Times New Roman" w:hAnsi="Times New Roman" w:cs="Times New Roman"/>
          <w:kern w:val="0"/>
          <w:sz w:val="24"/>
          <w:szCs w:val="24"/>
          <w:lang w:val="en-US"/>
        </w:rPr>
        <w:t>.</w:t>
      </w:r>
    </w:p>
    <w:p w14:paraId="71AE0D54"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Využívať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príležitosti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spoluprácu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partnerstvo</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inými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vysokoškolskými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inštitúciami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vzdelávacími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inštitúciami</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komerčnými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partnermi</w:t>
      </w:r>
      <w:proofErr w:type="spellEnd"/>
      <w:r>
        <w:rPr>
          <w:rFonts w:ascii="Times New Roman" w:hAnsi="Times New Roman" w:cs="Times New Roman"/>
          <w:kern w:val="0"/>
          <w:sz w:val="24"/>
          <w:szCs w:val="24"/>
          <w:lang w:val="en-US"/>
        </w:rPr>
        <w:t>.</w:t>
      </w:r>
    </w:p>
    <w:p w14:paraId="3D42459A"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Posilniť</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diverzifikovať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aktivity</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oblasti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priemyselných</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obchodných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stykov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inovácií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využívania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podnikania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tým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podporiť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ekonomický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rast</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regeneráciu</w:t>
      </w:r>
      <w:proofErr w:type="spellEnd"/>
      <w:r>
        <w:rPr>
          <w:rFonts w:ascii="Times New Roman" w:hAnsi="Times New Roman" w:cs="Times New Roman"/>
          <w:kern w:val="0"/>
          <w:sz w:val="24"/>
          <w:szCs w:val="24"/>
          <w:lang w:val="en-US"/>
        </w:rPr>
        <w:t>.</w:t>
      </w:r>
    </w:p>
    <w:p w14:paraId="327508FA" w14:textId="77777777" w:rsidR="002678E2" w:rsidRDefault="002678E2" w:rsidP="002678E2">
      <w:pPr>
        <w:autoSpaceDE w:val="0"/>
        <w:autoSpaceDN w:val="0"/>
        <w:adjustRightInd w:val="0"/>
        <w:spacing w:after="200" w:line="276" w:lineRule="auto"/>
        <w:rPr>
          <w:rFonts w:ascii="Times New Roman" w:hAnsi="Times New Roman" w:cs="Times New Roman"/>
          <w:kern w:val="0"/>
          <w:sz w:val="24"/>
          <w:szCs w:val="24"/>
          <w:lang w:val="sk"/>
        </w:rPr>
      </w:pP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Pokračovať</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tradícii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sprístupňovania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vysokokvalitného</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náročného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schopní</w:t>
      </w:r>
      <w:proofErr w:type="spellEnd"/>
      <w:r>
        <w:rPr>
          <w:rFonts w:ascii="Times New Roman" w:hAnsi="Times New Roman" w:cs="Times New Roman"/>
          <w:kern w:val="0"/>
          <w:sz w:val="24"/>
          <w:szCs w:val="24"/>
          <w:lang w:val="en-US"/>
        </w:rPr>
        <w:t xml:space="preserve"> z </w:t>
      </w:r>
      <w:proofErr w:type="spellStart"/>
      <w:r>
        <w:rPr>
          <w:rFonts w:ascii="Times New Roman" w:hAnsi="Times New Roman" w:cs="Times New Roman"/>
          <w:kern w:val="0"/>
          <w:sz w:val="24"/>
          <w:szCs w:val="24"/>
          <w:lang w:val="en-US"/>
        </w:rPr>
        <w:t>neho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ťažiť</w:t>
      </w:r>
      <w:proofErr w:type="spellEnd"/>
      <w:r>
        <w:rPr>
          <w:rFonts w:ascii="Times New Roman" w:hAnsi="Times New Roman" w:cs="Times New Roman"/>
          <w:kern w:val="0"/>
          <w:sz w:val="24"/>
          <w:szCs w:val="24"/>
          <w:lang w:val="en-US"/>
        </w:rPr>
        <w:t>.</w:t>
      </w:r>
    </w:p>
    <w:p w14:paraId="28B0914F" w14:textId="77777777" w:rsidR="002678E2" w:rsidRDefault="002678E2" w:rsidP="002678E2">
      <w:pPr>
        <w:jc w:val="both"/>
        <w:sectPr w:rsidR="002678E2" w:rsidSect="002678E2">
          <w:headerReference w:type="even" r:id="rId6"/>
          <w:headerReference w:type="default" r:id="rId7"/>
          <w:footerReference w:type="even" r:id="rId8"/>
          <w:footerReference w:type="default" r:id="rId9"/>
          <w:headerReference w:type="first" r:id="rId10"/>
          <w:footerReference w:type="first" r:id="rId11"/>
          <w:pgSz w:w="11906" w:h="16838" w:code="9"/>
          <w:pgMar w:top="1417" w:right="1417" w:bottom="1417" w:left="1417" w:header="708" w:footer="708" w:gutter="0"/>
          <w:cols w:space="708"/>
          <w:noEndnote/>
          <w:docGrid w:linePitch="299"/>
        </w:sectPr>
      </w:pPr>
    </w:p>
    <w:p w14:paraId="5C6B9749" w14:textId="77777777" w:rsidR="002678E2" w:rsidRDefault="002678E2" w:rsidP="002678E2">
      <w:pPr>
        <w:spacing w:line="360" w:lineRule="auto"/>
        <w:ind w:left="851" w:right="992"/>
        <w:jc w:val="both"/>
        <w:rPr>
          <w:b/>
          <w:bCs/>
          <w:sz w:val="36"/>
          <w:szCs w:val="36"/>
        </w:rPr>
      </w:pPr>
    </w:p>
    <w:p w14:paraId="721EBA66" w14:textId="124E2EF1" w:rsidR="002678E2" w:rsidRPr="00D94EE0" w:rsidRDefault="002678E2" w:rsidP="002678E2">
      <w:pPr>
        <w:spacing w:line="360" w:lineRule="auto"/>
        <w:ind w:left="851" w:right="992"/>
        <w:jc w:val="both"/>
        <w:rPr>
          <w:sz w:val="36"/>
          <w:szCs w:val="36"/>
          <w:lang w:val="cs-CZ"/>
        </w:rPr>
      </w:pPr>
      <w:proofErr w:type="spellStart"/>
      <w:r w:rsidRPr="00D94EE0">
        <w:rPr>
          <w:b/>
          <w:bCs/>
          <w:sz w:val="36"/>
          <w:szCs w:val="36"/>
        </w:rPr>
        <w:t>This</w:t>
      </w:r>
      <w:proofErr w:type="spellEnd"/>
      <w:r w:rsidRPr="00D94EE0">
        <w:rPr>
          <w:b/>
          <w:bCs/>
          <w:sz w:val="36"/>
          <w:szCs w:val="36"/>
        </w:rPr>
        <w:t xml:space="preserve"> </w:t>
      </w:r>
      <w:proofErr w:type="spellStart"/>
      <w:r w:rsidRPr="00D94EE0">
        <w:rPr>
          <w:b/>
          <w:bCs/>
          <w:sz w:val="36"/>
          <w:szCs w:val="36"/>
        </w:rPr>
        <w:t>work</w:t>
      </w:r>
      <w:proofErr w:type="spellEnd"/>
      <w:r w:rsidRPr="00D94EE0">
        <w:rPr>
          <w:b/>
          <w:bCs/>
          <w:sz w:val="36"/>
          <w:szCs w:val="36"/>
        </w:rPr>
        <w:t xml:space="preserve"> </w:t>
      </w:r>
      <w:proofErr w:type="spellStart"/>
      <w:r w:rsidRPr="00D94EE0">
        <w:rPr>
          <w:b/>
          <w:bCs/>
          <w:sz w:val="36"/>
          <w:szCs w:val="36"/>
        </w:rPr>
        <w:t>was</w:t>
      </w:r>
      <w:proofErr w:type="spellEnd"/>
      <w:r w:rsidRPr="00D94EE0">
        <w:rPr>
          <w:b/>
          <w:bCs/>
          <w:sz w:val="36"/>
          <w:szCs w:val="36"/>
        </w:rPr>
        <w:t xml:space="preserve"> </w:t>
      </w:r>
      <w:proofErr w:type="spellStart"/>
      <w:r w:rsidRPr="00D94EE0">
        <w:rPr>
          <w:b/>
          <w:bCs/>
          <w:sz w:val="36"/>
          <w:szCs w:val="36"/>
        </w:rPr>
        <w:t>co-funded</w:t>
      </w:r>
      <w:proofErr w:type="spellEnd"/>
      <w:r w:rsidRPr="00D94EE0">
        <w:rPr>
          <w:b/>
          <w:bCs/>
          <w:sz w:val="36"/>
          <w:szCs w:val="36"/>
        </w:rPr>
        <w:t xml:space="preserve"> by </w:t>
      </w:r>
      <w:proofErr w:type="spellStart"/>
      <w:r w:rsidRPr="00D94EE0">
        <w:rPr>
          <w:b/>
          <w:bCs/>
          <w:sz w:val="36"/>
          <w:szCs w:val="36"/>
        </w:rPr>
        <w:t>the</w:t>
      </w:r>
      <w:proofErr w:type="spellEnd"/>
      <w:r w:rsidRPr="00D94EE0">
        <w:rPr>
          <w:b/>
          <w:bCs/>
          <w:sz w:val="36"/>
          <w:szCs w:val="36"/>
        </w:rPr>
        <w:t xml:space="preserve"> Erasmus+ </w:t>
      </w:r>
      <w:proofErr w:type="spellStart"/>
      <w:r w:rsidRPr="00D94EE0">
        <w:rPr>
          <w:b/>
          <w:bCs/>
          <w:sz w:val="36"/>
          <w:szCs w:val="36"/>
        </w:rPr>
        <w:t>Programme</w:t>
      </w:r>
      <w:proofErr w:type="spellEnd"/>
      <w:r w:rsidRPr="00D94EE0">
        <w:rPr>
          <w:b/>
          <w:bCs/>
          <w:sz w:val="36"/>
          <w:szCs w:val="36"/>
        </w:rPr>
        <w:t xml:space="preserve"> of </w:t>
      </w:r>
      <w:proofErr w:type="spellStart"/>
      <w:r w:rsidRPr="00D94EE0">
        <w:rPr>
          <w:b/>
          <w:bCs/>
          <w:sz w:val="36"/>
          <w:szCs w:val="36"/>
        </w:rPr>
        <w:t>the</w:t>
      </w:r>
      <w:proofErr w:type="spellEnd"/>
      <w:r w:rsidRPr="00D94EE0">
        <w:rPr>
          <w:b/>
          <w:bCs/>
          <w:sz w:val="36"/>
          <w:szCs w:val="36"/>
        </w:rPr>
        <w:t xml:space="preserve"> </w:t>
      </w:r>
      <w:proofErr w:type="spellStart"/>
      <w:r w:rsidRPr="00D94EE0">
        <w:rPr>
          <w:b/>
          <w:bCs/>
          <w:sz w:val="36"/>
          <w:szCs w:val="36"/>
        </w:rPr>
        <w:t>European</w:t>
      </w:r>
      <w:proofErr w:type="spellEnd"/>
      <w:r w:rsidRPr="00D94EE0">
        <w:rPr>
          <w:b/>
          <w:bCs/>
          <w:sz w:val="36"/>
          <w:szCs w:val="36"/>
        </w:rPr>
        <w:t xml:space="preserve"> </w:t>
      </w:r>
      <w:proofErr w:type="spellStart"/>
      <w:r w:rsidRPr="00D94EE0">
        <w:rPr>
          <w:b/>
          <w:bCs/>
          <w:sz w:val="36"/>
          <w:szCs w:val="36"/>
        </w:rPr>
        <w:t>Union</w:t>
      </w:r>
      <w:proofErr w:type="spellEnd"/>
    </w:p>
    <w:p w14:paraId="1FE1DE2E" w14:textId="77777777" w:rsidR="002678E2" w:rsidRDefault="002678E2" w:rsidP="002678E2">
      <w:pPr>
        <w:spacing w:line="360" w:lineRule="auto"/>
        <w:ind w:left="851" w:right="992"/>
        <w:jc w:val="both"/>
        <w:rPr>
          <w:sz w:val="36"/>
          <w:szCs w:val="36"/>
          <w:lang w:val="en-US"/>
        </w:rPr>
      </w:pPr>
      <w:r w:rsidRPr="00D94EE0">
        <w:rPr>
          <w:sz w:val="36"/>
          <w:szCs w:val="36"/>
          <w:lang w:val="en-US"/>
        </w:rPr>
        <w:t xml:space="preserve">Innovation of the structure and content of study programs profiling food study fields with a view to digitizing teaching </w:t>
      </w:r>
    </w:p>
    <w:p w14:paraId="37155FC1" w14:textId="77777777" w:rsidR="002678E2" w:rsidRPr="00D94EE0" w:rsidRDefault="002678E2" w:rsidP="002678E2">
      <w:pPr>
        <w:spacing w:line="360" w:lineRule="auto"/>
        <w:ind w:left="851" w:right="992"/>
        <w:jc w:val="both"/>
        <w:rPr>
          <w:sz w:val="36"/>
          <w:szCs w:val="36"/>
          <w:lang w:val="cs-CZ"/>
        </w:rPr>
      </w:pPr>
    </w:p>
    <w:p w14:paraId="4A074F2C" w14:textId="77777777" w:rsidR="002678E2" w:rsidRPr="00D94EE0" w:rsidRDefault="002678E2" w:rsidP="002678E2">
      <w:pPr>
        <w:spacing w:line="360" w:lineRule="auto"/>
        <w:ind w:left="851" w:right="992"/>
        <w:jc w:val="both"/>
        <w:rPr>
          <w:sz w:val="36"/>
          <w:szCs w:val="36"/>
          <w:lang w:val="cs-CZ"/>
        </w:rPr>
      </w:pPr>
      <w:r w:rsidRPr="00D94EE0">
        <w:rPr>
          <w:b/>
          <w:bCs/>
          <w:sz w:val="36"/>
          <w:szCs w:val="36"/>
        </w:rPr>
        <w:t>Táto publikácia bola spolufinancovaná programom Európskej Únie Erasmus+</w:t>
      </w:r>
    </w:p>
    <w:p w14:paraId="15751F95" w14:textId="77777777" w:rsidR="002678E2" w:rsidRPr="00D94EE0" w:rsidRDefault="002678E2" w:rsidP="002678E2">
      <w:pPr>
        <w:spacing w:line="360" w:lineRule="auto"/>
        <w:ind w:left="851" w:right="992"/>
        <w:jc w:val="both"/>
        <w:rPr>
          <w:sz w:val="36"/>
          <w:szCs w:val="36"/>
          <w:lang w:val="cs-CZ"/>
        </w:rPr>
      </w:pPr>
      <w:r w:rsidRPr="00D94EE0">
        <w:rPr>
          <w:sz w:val="36"/>
          <w:szCs w:val="36"/>
        </w:rPr>
        <w:t>Inovácia</w:t>
      </w:r>
      <w:r w:rsidRPr="00D94EE0">
        <w:rPr>
          <w:sz w:val="36"/>
          <w:szCs w:val="36"/>
          <w:lang w:val="en-US"/>
        </w:rPr>
        <w:t xml:space="preserve"> </w:t>
      </w:r>
      <w:proofErr w:type="spellStart"/>
      <w:r w:rsidRPr="00D94EE0">
        <w:rPr>
          <w:sz w:val="36"/>
          <w:szCs w:val="36"/>
          <w:lang w:val="en-US"/>
        </w:rPr>
        <w:t>štruktúry</w:t>
      </w:r>
      <w:proofErr w:type="spellEnd"/>
      <w:r w:rsidRPr="00D94EE0">
        <w:rPr>
          <w:sz w:val="36"/>
          <w:szCs w:val="36"/>
          <w:lang w:val="en-US"/>
        </w:rPr>
        <w:t xml:space="preserve"> a </w:t>
      </w:r>
      <w:proofErr w:type="spellStart"/>
      <w:r w:rsidRPr="00D94EE0">
        <w:rPr>
          <w:sz w:val="36"/>
          <w:szCs w:val="36"/>
          <w:lang w:val="en-US"/>
        </w:rPr>
        <w:t>obsahového</w:t>
      </w:r>
      <w:proofErr w:type="spellEnd"/>
      <w:r w:rsidRPr="00D94EE0">
        <w:rPr>
          <w:sz w:val="36"/>
          <w:szCs w:val="36"/>
          <w:lang w:val="en-US"/>
        </w:rPr>
        <w:t xml:space="preserve"> </w:t>
      </w:r>
      <w:proofErr w:type="spellStart"/>
      <w:r w:rsidRPr="00D94EE0">
        <w:rPr>
          <w:sz w:val="36"/>
          <w:szCs w:val="36"/>
          <w:lang w:val="en-US"/>
        </w:rPr>
        <w:t>zamerania</w:t>
      </w:r>
      <w:proofErr w:type="spellEnd"/>
      <w:r w:rsidRPr="00D94EE0">
        <w:rPr>
          <w:sz w:val="36"/>
          <w:szCs w:val="36"/>
          <w:lang w:val="en-US"/>
        </w:rPr>
        <w:t xml:space="preserve"> </w:t>
      </w:r>
      <w:proofErr w:type="spellStart"/>
      <w:r w:rsidRPr="00D94EE0">
        <w:rPr>
          <w:sz w:val="36"/>
          <w:szCs w:val="36"/>
          <w:lang w:val="en-US"/>
        </w:rPr>
        <w:t>študijných</w:t>
      </w:r>
      <w:proofErr w:type="spellEnd"/>
      <w:r w:rsidRPr="00D94EE0">
        <w:rPr>
          <w:sz w:val="36"/>
          <w:szCs w:val="36"/>
          <w:lang w:val="en-US"/>
        </w:rPr>
        <w:t xml:space="preserve"> </w:t>
      </w:r>
      <w:proofErr w:type="spellStart"/>
      <w:r w:rsidRPr="00D94EE0">
        <w:rPr>
          <w:sz w:val="36"/>
          <w:szCs w:val="36"/>
          <w:lang w:val="en-US"/>
        </w:rPr>
        <w:t>programov</w:t>
      </w:r>
      <w:proofErr w:type="spellEnd"/>
      <w:r w:rsidRPr="00D94EE0">
        <w:rPr>
          <w:sz w:val="36"/>
          <w:szCs w:val="36"/>
          <w:lang w:val="en-US"/>
        </w:rPr>
        <w:t xml:space="preserve"> </w:t>
      </w:r>
      <w:proofErr w:type="spellStart"/>
      <w:r w:rsidRPr="00D94EE0">
        <w:rPr>
          <w:sz w:val="36"/>
          <w:szCs w:val="36"/>
          <w:lang w:val="en-US"/>
        </w:rPr>
        <w:t>profilujúcich</w:t>
      </w:r>
      <w:proofErr w:type="spellEnd"/>
      <w:r w:rsidRPr="00D94EE0">
        <w:rPr>
          <w:sz w:val="36"/>
          <w:szCs w:val="36"/>
          <w:lang w:val="en-US"/>
        </w:rPr>
        <w:t xml:space="preserve"> </w:t>
      </w:r>
      <w:proofErr w:type="spellStart"/>
      <w:r w:rsidRPr="00D94EE0">
        <w:rPr>
          <w:sz w:val="36"/>
          <w:szCs w:val="36"/>
          <w:lang w:val="en-US"/>
        </w:rPr>
        <w:t>potravinárske</w:t>
      </w:r>
      <w:proofErr w:type="spellEnd"/>
      <w:r w:rsidRPr="00D94EE0">
        <w:rPr>
          <w:sz w:val="36"/>
          <w:szCs w:val="36"/>
          <w:lang w:val="en-US"/>
        </w:rPr>
        <w:t xml:space="preserve"> </w:t>
      </w:r>
    </w:p>
    <w:p w14:paraId="49494D60" w14:textId="77777777" w:rsidR="002678E2" w:rsidRPr="00D94EE0" w:rsidRDefault="002678E2" w:rsidP="002678E2">
      <w:pPr>
        <w:spacing w:line="360" w:lineRule="auto"/>
        <w:ind w:left="851" w:right="992"/>
        <w:jc w:val="both"/>
        <w:rPr>
          <w:sz w:val="36"/>
          <w:szCs w:val="36"/>
          <w:lang w:val="cs-CZ"/>
        </w:rPr>
      </w:pPr>
      <w:proofErr w:type="spellStart"/>
      <w:r w:rsidRPr="00D94EE0">
        <w:rPr>
          <w:sz w:val="36"/>
          <w:szCs w:val="36"/>
          <w:lang w:val="en-US"/>
        </w:rPr>
        <w:t>študijné</w:t>
      </w:r>
      <w:proofErr w:type="spellEnd"/>
      <w:r w:rsidRPr="00D94EE0">
        <w:rPr>
          <w:sz w:val="36"/>
          <w:szCs w:val="36"/>
          <w:lang w:val="en-US"/>
        </w:rPr>
        <w:t xml:space="preserve"> </w:t>
      </w:r>
      <w:proofErr w:type="spellStart"/>
      <w:r w:rsidRPr="00D94EE0">
        <w:rPr>
          <w:sz w:val="36"/>
          <w:szCs w:val="36"/>
          <w:lang w:val="en-US"/>
        </w:rPr>
        <w:t>odbory</w:t>
      </w:r>
      <w:proofErr w:type="spellEnd"/>
      <w:r w:rsidRPr="00D94EE0">
        <w:rPr>
          <w:sz w:val="36"/>
          <w:szCs w:val="36"/>
          <w:lang w:val="en-US"/>
        </w:rPr>
        <w:t xml:space="preserve"> s </w:t>
      </w:r>
      <w:proofErr w:type="spellStart"/>
      <w:r w:rsidRPr="00D94EE0">
        <w:rPr>
          <w:sz w:val="36"/>
          <w:szCs w:val="36"/>
          <w:lang w:val="en-US"/>
        </w:rPr>
        <w:t>ohľadom</w:t>
      </w:r>
      <w:proofErr w:type="spellEnd"/>
      <w:r w:rsidRPr="00D94EE0">
        <w:rPr>
          <w:sz w:val="36"/>
          <w:szCs w:val="36"/>
          <w:lang w:val="en-US"/>
        </w:rPr>
        <w:t xml:space="preserve"> </w:t>
      </w:r>
      <w:proofErr w:type="spellStart"/>
      <w:r w:rsidRPr="00D94EE0">
        <w:rPr>
          <w:sz w:val="36"/>
          <w:szCs w:val="36"/>
          <w:lang w:val="en-US"/>
        </w:rPr>
        <w:t>na</w:t>
      </w:r>
      <w:proofErr w:type="spellEnd"/>
      <w:r w:rsidRPr="00D94EE0">
        <w:rPr>
          <w:sz w:val="36"/>
          <w:szCs w:val="36"/>
          <w:lang w:val="en-US"/>
        </w:rPr>
        <w:t xml:space="preserve"> </w:t>
      </w:r>
      <w:proofErr w:type="spellStart"/>
      <w:r w:rsidRPr="00D94EE0">
        <w:rPr>
          <w:sz w:val="36"/>
          <w:szCs w:val="36"/>
          <w:lang w:val="en-US"/>
        </w:rPr>
        <w:t>digitalizáciu</w:t>
      </w:r>
      <w:proofErr w:type="spellEnd"/>
      <w:r w:rsidRPr="00D94EE0">
        <w:rPr>
          <w:sz w:val="36"/>
          <w:szCs w:val="36"/>
          <w:lang w:val="en-US"/>
        </w:rPr>
        <w:t xml:space="preserve"> </w:t>
      </w:r>
      <w:proofErr w:type="spellStart"/>
      <w:r w:rsidRPr="00D94EE0">
        <w:rPr>
          <w:sz w:val="36"/>
          <w:szCs w:val="36"/>
          <w:lang w:val="en-US"/>
        </w:rPr>
        <w:t>výučby</w:t>
      </w:r>
      <w:proofErr w:type="spellEnd"/>
    </w:p>
    <w:p w14:paraId="1C2A4933" w14:textId="77777777" w:rsidR="002678E2" w:rsidRPr="00D94EE0" w:rsidRDefault="002678E2" w:rsidP="002678E2">
      <w:pPr>
        <w:spacing w:line="360" w:lineRule="auto"/>
        <w:ind w:left="851" w:right="992"/>
        <w:jc w:val="both"/>
        <w:rPr>
          <w:sz w:val="36"/>
          <w:szCs w:val="36"/>
          <w:lang w:val="cs-CZ"/>
        </w:rPr>
      </w:pPr>
      <w:r w:rsidRPr="00D94EE0">
        <w:rPr>
          <w:sz w:val="36"/>
          <w:szCs w:val="36"/>
          <w:lang w:val="en-US"/>
        </w:rPr>
        <w:t xml:space="preserve">FOODINOVO </w:t>
      </w:r>
      <w:r w:rsidRPr="00D94EE0">
        <w:rPr>
          <w:sz w:val="36"/>
          <w:szCs w:val="36"/>
        </w:rPr>
        <w:t xml:space="preserve">| </w:t>
      </w:r>
      <w:r w:rsidRPr="00D94EE0">
        <w:rPr>
          <w:sz w:val="36"/>
          <w:szCs w:val="36"/>
          <w:lang w:val="en-US"/>
        </w:rPr>
        <w:t>2020-1-SK01-KA203-078333</w:t>
      </w:r>
    </w:p>
    <w:p w14:paraId="1D46DD88" w14:textId="77777777" w:rsidR="002678E2" w:rsidRDefault="002678E2" w:rsidP="002678E2">
      <w:pPr>
        <w:spacing w:line="360" w:lineRule="auto"/>
        <w:jc w:val="center"/>
        <w:rPr>
          <w:sz w:val="36"/>
          <w:szCs w:val="36"/>
        </w:rPr>
      </w:pPr>
    </w:p>
    <w:p w14:paraId="42AD6021" w14:textId="77777777" w:rsidR="002678E2" w:rsidRDefault="002678E2" w:rsidP="002678E2">
      <w:pPr>
        <w:spacing w:line="360" w:lineRule="auto"/>
        <w:jc w:val="center"/>
        <w:rPr>
          <w:sz w:val="36"/>
          <w:szCs w:val="36"/>
        </w:rPr>
      </w:pPr>
    </w:p>
    <w:p w14:paraId="104DB4E6" w14:textId="77777777" w:rsidR="002678E2" w:rsidRDefault="002678E2" w:rsidP="002678E2">
      <w:pPr>
        <w:spacing w:line="360" w:lineRule="auto"/>
        <w:jc w:val="center"/>
        <w:rPr>
          <w:sz w:val="36"/>
          <w:szCs w:val="36"/>
        </w:rPr>
      </w:pPr>
    </w:p>
    <w:p w14:paraId="74BD1F46" w14:textId="77777777" w:rsidR="002678E2" w:rsidRDefault="002678E2" w:rsidP="002678E2">
      <w:pPr>
        <w:spacing w:line="360" w:lineRule="auto"/>
        <w:ind w:right="992"/>
        <w:jc w:val="both"/>
        <w:rPr>
          <w:sz w:val="36"/>
          <w:szCs w:val="36"/>
          <w:lang w:val="en-US"/>
        </w:rPr>
      </w:pPr>
    </w:p>
    <w:p w14:paraId="1665AE81" w14:textId="77777777" w:rsidR="002678E2" w:rsidRPr="00367D67" w:rsidRDefault="002678E2" w:rsidP="002678E2">
      <w:pPr>
        <w:spacing w:line="360" w:lineRule="auto"/>
        <w:ind w:left="851" w:right="992"/>
        <w:jc w:val="both"/>
        <w:rPr>
          <w:sz w:val="36"/>
          <w:szCs w:val="36"/>
          <w:lang w:val="en-US"/>
        </w:rPr>
      </w:pPr>
      <w:r w:rsidRPr="00367D67">
        <w:rPr>
          <w:sz w:val="36"/>
          <w:szCs w:val="36"/>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5E437E5" w14:textId="77777777" w:rsidR="002678E2" w:rsidRPr="00367D67" w:rsidRDefault="002678E2" w:rsidP="002678E2">
      <w:pPr>
        <w:spacing w:line="360" w:lineRule="auto"/>
        <w:ind w:left="851" w:right="992"/>
        <w:jc w:val="both"/>
        <w:rPr>
          <w:b/>
          <w:bCs/>
          <w:sz w:val="36"/>
          <w:szCs w:val="36"/>
        </w:rPr>
      </w:pPr>
      <w:r w:rsidRPr="00367D67">
        <w:rPr>
          <w:b/>
          <w:bCs/>
          <w:sz w:val="36"/>
          <w:szCs w:val="36"/>
        </w:rPr>
        <w:t>Financované Európskou úniou. Vyjadrené názory a postoje sú názormi a vyhláseniami autora(-</w:t>
      </w:r>
      <w:proofErr w:type="spellStart"/>
      <w:r w:rsidRPr="00367D67">
        <w:rPr>
          <w:b/>
          <w:bCs/>
          <w:sz w:val="36"/>
          <w:szCs w:val="36"/>
        </w:rPr>
        <w:t>ov</w:t>
      </w:r>
      <w:proofErr w:type="spellEnd"/>
      <w:r w:rsidRPr="00367D67">
        <w:rPr>
          <w:b/>
          <w:bCs/>
          <w:sz w:val="36"/>
          <w:szCs w:val="36"/>
        </w:rPr>
        <w:t xml:space="preserve">) a nemusia nevyhnutne odrážať názory a stanoviská Európskej únie alebo Európskej výkonnej agentúry pre vzdelávanie a kultúru (EACEA). Európska únia ani EACEA za </w:t>
      </w:r>
      <w:proofErr w:type="spellStart"/>
      <w:r w:rsidRPr="00367D67">
        <w:rPr>
          <w:b/>
          <w:bCs/>
          <w:sz w:val="36"/>
          <w:szCs w:val="36"/>
        </w:rPr>
        <w:t>ne</w:t>
      </w:r>
      <w:proofErr w:type="spellEnd"/>
      <w:r w:rsidRPr="00367D67">
        <w:rPr>
          <w:b/>
          <w:bCs/>
          <w:sz w:val="36"/>
          <w:szCs w:val="36"/>
        </w:rPr>
        <w:t xml:space="preserve"> nepreberajú žiadnu zodpovednosť.</w:t>
      </w:r>
    </w:p>
    <w:p w14:paraId="2F412C67" w14:textId="77777777" w:rsidR="002678E2" w:rsidRPr="00C14EA9" w:rsidRDefault="002678E2" w:rsidP="002678E2">
      <w:pPr>
        <w:spacing w:line="360" w:lineRule="auto"/>
        <w:jc w:val="center"/>
        <w:rPr>
          <w:sz w:val="36"/>
          <w:szCs w:val="36"/>
        </w:rPr>
      </w:pPr>
      <w:r w:rsidRPr="00367D67">
        <w:rPr>
          <w:sz w:val="36"/>
          <w:szCs w:val="36"/>
          <w:lang w:val="en-US"/>
        </w:rPr>
        <w:t xml:space="preserve">FOODINOVO </w:t>
      </w:r>
      <w:r w:rsidRPr="00367D67">
        <w:rPr>
          <w:sz w:val="36"/>
          <w:szCs w:val="36"/>
        </w:rPr>
        <w:t xml:space="preserve">| </w:t>
      </w:r>
      <w:r w:rsidRPr="00367D67">
        <w:rPr>
          <w:sz w:val="36"/>
          <w:szCs w:val="36"/>
          <w:lang w:val="en-US"/>
        </w:rPr>
        <w:t>2020-1-SK01-KA203-078333</w:t>
      </w:r>
    </w:p>
    <w:p w14:paraId="35B54D75" w14:textId="77777777" w:rsidR="002678E2" w:rsidRDefault="002678E2" w:rsidP="002678E2">
      <w:pPr>
        <w:jc w:val="both"/>
      </w:pPr>
    </w:p>
    <w:sectPr w:rsidR="002678E2" w:rsidSect="002678E2">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2A1F" w14:textId="77777777" w:rsidR="002678E2" w:rsidRDefault="002678E2" w:rsidP="002678E2">
      <w:pPr>
        <w:spacing w:after="0" w:line="240" w:lineRule="auto"/>
      </w:pPr>
      <w:r>
        <w:separator/>
      </w:r>
    </w:p>
  </w:endnote>
  <w:endnote w:type="continuationSeparator" w:id="0">
    <w:p w14:paraId="47C8D1DA" w14:textId="77777777" w:rsidR="002678E2" w:rsidRDefault="002678E2" w:rsidP="0026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3C91" w14:textId="77777777" w:rsidR="002678E2" w:rsidRDefault="002678E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917B" w14:textId="77777777" w:rsidR="002678E2" w:rsidRDefault="002678E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B650" w14:textId="77777777" w:rsidR="002678E2" w:rsidRDefault="002678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C9CD8" w14:textId="77777777" w:rsidR="002678E2" w:rsidRDefault="002678E2" w:rsidP="002678E2">
      <w:pPr>
        <w:spacing w:after="0" w:line="240" w:lineRule="auto"/>
      </w:pPr>
      <w:r>
        <w:separator/>
      </w:r>
    </w:p>
  </w:footnote>
  <w:footnote w:type="continuationSeparator" w:id="0">
    <w:p w14:paraId="14E4D5B8" w14:textId="77777777" w:rsidR="002678E2" w:rsidRDefault="002678E2" w:rsidP="0026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3FEF" w14:textId="1FCDA0A2" w:rsidR="002678E2" w:rsidRDefault="002678E2">
    <w:pPr>
      <w:pStyle w:val="Hlavika"/>
    </w:pPr>
    <w:r>
      <w:rPr>
        <w:noProof/>
        <w14:ligatures w14:val="standardContextual"/>
      </w:rPr>
      <w:pict w14:anchorId="2E981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38" o:spid="_x0000_s2065" type="#_x0000_t75" style="position:absolute;margin-left:0;margin-top:0;width:598.3pt;height:839.5pt;z-index:-251644928;mso-position-horizontal:center;mso-position-horizontal-relative:margin;mso-position-vertical:center;mso-position-vertical-relative:margin" o:allowincell="f">
          <v:imagedata r:id="rId1" o:title="Foodinovo_doc 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BC69" w14:textId="1BFA7CE8" w:rsidR="002678E2" w:rsidRDefault="002678E2">
    <w:pPr>
      <w:pStyle w:val="Hlavika"/>
    </w:pPr>
    <w:r>
      <w:rPr>
        <w:noProof/>
        <w14:ligatures w14:val="standardContextual"/>
      </w:rPr>
      <w:pict w14:anchorId="73968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39" o:spid="_x0000_s2066" type="#_x0000_t75" style="position:absolute;margin-left:0;margin-top:0;width:598.3pt;height:839.5pt;z-index:-251643904;mso-position-horizontal:center;mso-position-horizontal-relative:margin;mso-position-vertical:center;mso-position-vertical-relative:margin" o:allowincell="f">
          <v:imagedata r:id="rId1" o:title="Foodinovo_doc template"/>
        </v:shape>
      </w:pict>
    </w:r>
    <w:r>
      <w:rPr>
        <w:noProof/>
        <w14:ligatures w14:val="standardContextual"/>
      </w:rPr>
      <w:drawing>
        <wp:anchor distT="0" distB="0" distL="114300" distR="114300" simplePos="0" relativeHeight="251669504" behindDoc="0" locked="0" layoutInCell="1" allowOverlap="1" wp14:anchorId="197E09F5" wp14:editId="3E304591">
          <wp:simplePos x="0" y="0"/>
          <wp:positionH relativeFrom="column">
            <wp:posOffset>2597785</wp:posOffset>
          </wp:positionH>
          <wp:positionV relativeFrom="paragraph">
            <wp:posOffset>-297180</wp:posOffset>
          </wp:positionV>
          <wp:extent cx="2543175" cy="558435"/>
          <wp:effectExtent l="0" t="0" r="0" b="0"/>
          <wp:wrapNone/>
          <wp:docPr id="1774247121" name="Obrázok 1" descr="Obrázok, na ktorom je text, snímka obrazovky, písmo, elektrická modrá&#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47121" name="Obrázok 1" descr="Obrázok, na ktorom je text, snímka obrazovky, písmo, elektrická modrá&#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2543175" cy="558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FAF5" w14:textId="61A64E1C" w:rsidR="002678E2" w:rsidRDefault="002678E2">
    <w:pPr>
      <w:pStyle w:val="Hlavika"/>
    </w:pPr>
    <w:r>
      <w:rPr>
        <w:noProof/>
        <w14:ligatures w14:val="standardContextual"/>
      </w:rPr>
      <w:pict w14:anchorId="440F7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37" o:spid="_x0000_s2064" type="#_x0000_t75" style="position:absolute;margin-left:0;margin-top:0;width:598.3pt;height:839.5pt;z-index:-251645952;mso-position-horizontal:center;mso-position-horizontal-relative:margin;mso-position-vertical:center;mso-position-vertical-relative:margin" o:allowincell="f">
          <v:imagedata r:id="rId1" o:title="Foodinovo_doc templat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D556" w14:textId="7C3967AD" w:rsidR="002678E2" w:rsidRDefault="002678E2">
    <w:pPr>
      <w:pStyle w:val="Hlavika"/>
    </w:pPr>
    <w:r>
      <w:rPr>
        <w:noProof/>
        <w14:ligatures w14:val="standardContextual"/>
      </w:rPr>
      <w:pict w14:anchorId="414B6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41" o:spid="_x0000_s2068" type="#_x0000_t75" style="position:absolute;margin-left:0;margin-top:0;width:598.3pt;height:839.5pt;z-index:-251641856;mso-position-horizontal:center;mso-position-horizontal-relative:margin;mso-position-vertical:center;mso-position-vertical-relative:margin" o:allowincell="f">
          <v:imagedata r:id="rId1" o:title="Foodinovo_doc 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C4E" w14:textId="03D3CD29" w:rsidR="002678E2" w:rsidRDefault="002678E2">
    <w:pPr>
      <w:pStyle w:val="Hlavika"/>
    </w:pPr>
    <w:r>
      <w:rPr>
        <w:noProof/>
        <w:lang w:eastAsia="sk-SK"/>
        <w14:ligatures w14:val="standardContextual"/>
      </w:rPr>
      <w:pict w14:anchorId="6F724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42" o:spid="_x0000_s2069" type="#_x0000_t75" style="position:absolute;margin-left:0;margin-top:0;width:598.3pt;height:839.5pt;z-index:-251640832;mso-position-horizontal:center;mso-position-horizontal-relative:margin;mso-position-vertical:center;mso-position-vertical-relative:margin" o:allowincell="f">
          <v:imagedata r:id="rId1" o:title="Foodinovo_doc template"/>
        </v:shape>
      </w:pict>
    </w:r>
    <w:r w:rsidRPr="00D83A12">
      <w:rPr>
        <w:noProof/>
        <w:lang w:eastAsia="sk-SK"/>
      </w:rPr>
      <w:drawing>
        <wp:anchor distT="0" distB="0" distL="114300" distR="114300" simplePos="0" relativeHeight="251662336" behindDoc="1" locked="0" layoutInCell="1" allowOverlap="1" wp14:anchorId="0D2DE961" wp14:editId="355ED640">
          <wp:simplePos x="0" y="0"/>
          <wp:positionH relativeFrom="column">
            <wp:posOffset>730885</wp:posOffset>
          </wp:positionH>
          <wp:positionV relativeFrom="paragraph">
            <wp:posOffset>-342900</wp:posOffset>
          </wp:positionV>
          <wp:extent cx="4373540" cy="961267"/>
          <wp:effectExtent l="0" t="0" r="0" b="0"/>
          <wp:wrapNone/>
          <wp:docPr id="6" name="Obrázek 4">
            <a:extLst xmlns:a="http://schemas.openxmlformats.org/drawingml/2006/main">
              <a:ext uri="{FF2B5EF4-FFF2-40B4-BE49-F238E27FC236}">
                <a16:creationId xmlns:a16="http://schemas.microsoft.com/office/drawing/2014/main" id="{066791D3-DDB5-60DB-8132-3BED729BA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66791D3-DDB5-60DB-8132-3BED729BA22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3540" cy="96126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E27C" w14:textId="71B0CAFB" w:rsidR="002678E2" w:rsidRDefault="002678E2">
    <w:pPr>
      <w:pStyle w:val="Hlavika"/>
    </w:pPr>
    <w:r>
      <w:rPr>
        <w:noProof/>
        <w14:ligatures w14:val="standardContextual"/>
      </w:rPr>
      <w:pict w14:anchorId="2667E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811940" o:spid="_x0000_s2067" type="#_x0000_t75" style="position:absolute;margin-left:0;margin-top:0;width:598.3pt;height:839.5pt;z-index:-251642880;mso-position-horizontal:center;mso-position-horizontal-relative:margin;mso-position-vertical:center;mso-position-vertical-relative:margin" o:allowincell="f">
          <v:imagedata r:id="rId1" o:title="Foodinovo_doc templa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E2"/>
    <w:rsid w:val="00160665"/>
    <w:rsid w:val="002678E2"/>
    <w:rsid w:val="006D33C1"/>
    <w:rsid w:val="0074141C"/>
    <w:rsid w:val="00A6638F"/>
    <w:rsid w:val="00C34F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86F9FD2"/>
  <w15:chartTrackingRefBased/>
  <w15:docId w15:val="{91102CBB-1839-4DFF-84D7-22BC47A3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678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678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678E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678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678E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678E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678E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78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678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678E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678E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678E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678E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678E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678E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678E2"/>
    <w:rPr>
      <w:rFonts w:eastAsiaTheme="majorEastAsia" w:cstheme="majorBidi"/>
      <w:color w:val="272727" w:themeColor="text1" w:themeTint="D8"/>
    </w:rPr>
  </w:style>
  <w:style w:type="paragraph" w:styleId="Nzov">
    <w:name w:val="Title"/>
    <w:basedOn w:val="Normlny"/>
    <w:next w:val="Normlny"/>
    <w:link w:val="NzovChar"/>
    <w:uiPriority w:val="10"/>
    <w:qFormat/>
    <w:rsid w:val="0026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678E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678E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678E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678E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678E2"/>
    <w:rPr>
      <w:i/>
      <w:iCs/>
      <w:color w:val="404040" w:themeColor="text1" w:themeTint="BF"/>
    </w:rPr>
  </w:style>
  <w:style w:type="paragraph" w:styleId="Odsekzoznamu">
    <w:name w:val="List Paragraph"/>
    <w:basedOn w:val="Normlny"/>
    <w:uiPriority w:val="34"/>
    <w:qFormat/>
    <w:rsid w:val="002678E2"/>
    <w:pPr>
      <w:ind w:left="720"/>
      <w:contextualSpacing/>
    </w:pPr>
  </w:style>
  <w:style w:type="character" w:styleId="Intenzvnezvraznenie">
    <w:name w:val="Intense Emphasis"/>
    <w:basedOn w:val="Predvolenpsmoodseku"/>
    <w:uiPriority w:val="21"/>
    <w:qFormat/>
    <w:rsid w:val="002678E2"/>
    <w:rPr>
      <w:i/>
      <w:iCs/>
      <w:color w:val="0F4761" w:themeColor="accent1" w:themeShade="BF"/>
    </w:rPr>
  </w:style>
  <w:style w:type="paragraph" w:styleId="Zvraznencitcia">
    <w:name w:val="Intense Quote"/>
    <w:basedOn w:val="Normlny"/>
    <w:next w:val="Normlny"/>
    <w:link w:val="ZvraznencitciaChar"/>
    <w:uiPriority w:val="30"/>
    <w:qFormat/>
    <w:rsid w:val="002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678E2"/>
    <w:rPr>
      <w:i/>
      <w:iCs/>
      <w:color w:val="0F4761" w:themeColor="accent1" w:themeShade="BF"/>
    </w:rPr>
  </w:style>
  <w:style w:type="character" w:styleId="Zvraznenodkaz">
    <w:name w:val="Intense Reference"/>
    <w:basedOn w:val="Predvolenpsmoodseku"/>
    <w:uiPriority w:val="32"/>
    <w:qFormat/>
    <w:rsid w:val="002678E2"/>
    <w:rPr>
      <w:b/>
      <w:bCs/>
      <w:smallCaps/>
      <w:color w:val="0F4761" w:themeColor="accent1" w:themeShade="BF"/>
      <w:spacing w:val="5"/>
    </w:rPr>
  </w:style>
  <w:style w:type="paragraph" w:styleId="Hlavika">
    <w:name w:val="header"/>
    <w:basedOn w:val="Normlny"/>
    <w:link w:val="HlavikaChar"/>
    <w:uiPriority w:val="99"/>
    <w:unhideWhenUsed/>
    <w:rsid w:val="002678E2"/>
    <w:pPr>
      <w:tabs>
        <w:tab w:val="center" w:pos="4536"/>
        <w:tab w:val="right" w:pos="9072"/>
      </w:tabs>
      <w:spacing w:after="0" w:line="240" w:lineRule="auto"/>
    </w:pPr>
    <w:rPr>
      <w:kern w:val="0"/>
      <w14:ligatures w14:val="none"/>
    </w:rPr>
  </w:style>
  <w:style w:type="character" w:customStyle="1" w:styleId="HlavikaChar">
    <w:name w:val="Hlavička Char"/>
    <w:basedOn w:val="Predvolenpsmoodseku"/>
    <w:link w:val="Hlavika"/>
    <w:uiPriority w:val="99"/>
    <w:rsid w:val="002678E2"/>
    <w:rPr>
      <w:kern w:val="0"/>
      <w14:ligatures w14:val="none"/>
    </w:rPr>
  </w:style>
  <w:style w:type="paragraph" w:styleId="Pta">
    <w:name w:val="footer"/>
    <w:basedOn w:val="Normlny"/>
    <w:link w:val="PtaChar"/>
    <w:uiPriority w:val="99"/>
    <w:unhideWhenUsed/>
    <w:rsid w:val="002678E2"/>
    <w:pPr>
      <w:tabs>
        <w:tab w:val="center" w:pos="4536"/>
        <w:tab w:val="right" w:pos="9072"/>
      </w:tabs>
      <w:spacing w:after="0" w:line="240" w:lineRule="auto"/>
    </w:pPr>
  </w:style>
  <w:style w:type="character" w:customStyle="1" w:styleId="PtaChar">
    <w:name w:val="Päta Char"/>
    <w:basedOn w:val="Predvolenpsmoodseku"/>
    <w:link w:val="Pta"/>
    <w:uiPriority w:val="99"/>
    <w:rsid w:val="0026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5983">
      <w:bodyDiv w:val="1"/>
      <w:marLeft w:val="0"/>
      <w:marRight w:val="0"/>
      <w:marTop w:val="0"/>
      <w:marBottom w:val="0"/>
      <w:divBdr>
        <w:top w:val="none" w:sz="0" w:space="0" w:color="auto"/>
        <w:left w:val="none" w:sz="0" w:space="0" w:color="auto"/>
        <w:bottom w:val="none" w:sz="0" w:space="0" w:color="auto"/>
        <w:right w:val="none" w:sz="0" w:space="0" w:color="auto"/>
      </w:divBdr>
    </w:div>
    <w:div w:id="6517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Hollý</dc:creator>
  <cp:keywords/>
  <dc:description/>
  <cp:lastModifiedBy>Dominik Hollý</cp:lastModifiedBy>
  <cp:revision>1</cp:revision>
  <dcterms:created xsi:type="dcterms:W3CDTF">2024-02-27T09:33:00Z</dcterms:created>
  <dcterms:modified xsi:type="dcterms:W3CDTF">2024-02-27T09:43:00Z</dcterms:modified>
</cp:coreProperties>
</file>