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C0CE" w14:textId="7EAC9964" w:rsidR="006B4BD1" w:rsidRPr="006B4BD1" w:rsidRDefault="006B4BD1" w:rsidP="006B4BD1">
      <w:pPr>
        <w:jc w:val="center"/>
        <w:rPr>
          <w:b/>
          <w:bCs/>
        </w:rPr>
      </w:pPr>
      <w:r>
        <w:rPr>
          <w:b/>
          <w:bCs/>
        </w:rPr>
        <w:t>Analýza konkurencie</w:t>
      </w:r>
    </w:p>
    <w:p w14:paraId="7D4EF8CC" w14:textId="77777777" w:rsidR="006B4BD1" w:rsidRDefault="006B4BD1" w:rsidP="006B4BD1">
      <w:pPr>
        <w:jc w:val="both"/>
      </w:pPr>
    </w:p>
    <w:p w14:paraId="10AD0A51" w14:textId="719BB3D5" w:rsidR="006B4BD1" w:rsidRDefault="006B4BD1" w:rsidP="006B4BD1">
      <w:pPr>
        <w:jc w:val="both"/>
      </w:pPr>
      <w:r>
        <w:t xml:space="preserve">Identifikácia konkurentov nemusí byť taká jednoduchá, ako sa môže zdať na prvý pohľad. </w:t>
      </w:r>
    </w:p>
    <w:p w14:paraId="61872B43" w14:textId="77777777" w:rsidR="006B4BD1" w:rsidRDefault="006B4BD1" w:rsidP="006B4BD1">
      <w:pPr>
        <w:jc w:val="both"/>
      </w:pPr>
      <w:r>
        <w:t xml:space="preserve">Spoločnosť </w:t>
      </w:r>
      <w:proofErr w:type="spellStart"/>
      <w:r>
        <w:t>Kodak</w:t>
      </w:r>
      <w:proofErr w:type="spellEnd"/>
      <w:r>
        <w:t xml:space="preserve"> považovala za svojich hlavných konkurentov iných výrobcov filmov do fotoaparátov, ako napríklad </w:t>
      </w:r>
      <w:proofErr w:type="spellStart"/>
      <w:r>
        <w:t>Fuji</w:t>
      </w:r>
      <w:proofErr w:type="spellEnd"/>
      <w:r>
        <w:t xml:space="preserve">. Ukázalo sa však, že jej skutočnými konkurentmi sú výrobcovia digitálnych fotoaparátov, ktorí vôbec nepoužívajú film. </w:t>
      </w:r>
      <w:proofErr w:type="spellStart"/>
      <w:r>
        <w:t>Kodak</w:t>
      </w:r>
      <w:proofErr w:type="spellEnd"/>
      <w:r>
        <w:t xml:space="preserve"> zaostal v oblasti digitálnych technológií a nakoniec vyhlásil bankrot. </w:t>
      </w:r>
    </w:p>
    <w:p w14:paraId="503272CC" w14:textId="77777777" w:rsidR="006B4BD1" w:rsidRDefault="006B4BD1" w:rsidP="006B4BD1">
      <w:pPr>
        <w:jc w:val="both"/>
      </w:pPr>
    </w:p>
    <w:p w14:paraId="317EA75A" w14:textId="77777777" w:rsidR="006B4BD1" w:rsidRPr="006B4BD1" w:rsidRDefault="006B4BD1" w:rsidP="006B4BD1">
      <w:pPr>
        <w:jc w:val="both"/>
        <w:rPr>
          <w:b/>
          <w:bCs/>
          <w:i/>
          <w:iCs/>
        </w:rPr>
      </w:pPr>
    </w:p>
    <w:p w14:paraId="40422058" w14:textId="77777777" w:rsidR="006B4BD1" w:rsidRPr="006B4BD1" w:rsidRDefault="006B4BD1" w:rsidP="006B4BD1">
      <w:pPr>
        <w:jc w:val="both"/>
        <w:rPr>
          <w:b/>
          <w:bCs/>
          <w:i/>
          <w:iCs/>
        </w:rPr>
      </w:pPr>
      <w:r w:rsidRPr="006B4BD1">
        <w:rPr>
          <w:b/>
          <w:bCs/>
          <w:i/>
          <w:iCs/>
        </w:rPr>
        <w:t xml:space="preserve">Na najužšej úrovni môže spoločnosť definovať svojich konkurentov ako iné spoločnosti, ktoré ponúkajú podobné výrobky a služby rovnakým zákazníkom za podobné ceny. </w:t>
      </w:r>
    </w:p>
    <w:p w14:paraId="7873857F" w14:textId="77777777" w:rsidR="006B4BD1" w:rsidRDefault="006B4BD1" w:rsidP="006B4BD1">
      <w:pPr>
        <w:jc w:val="both"/>
      </w:pPr>
    </w:p>
    <w:p w14:paraId="047A8342" w14:textId="304EF882" w:rsidR="006B4BD1" w:rsidRDefault="006B4BD1" w:rsidP="006B4BD1">
      <w:pPr>
        <w:pStyle w:val="Odsekzoznamu"/>
        <w:numPr>
          <w:ilvl w:val="0"/>
          <w:numId w:val="2"/>
        </w:numPr>
        <w:jc w:val="both"/>
      </w:pPr>
      <w:r>
        <w:t xml:space="preserve">Spoločnosť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Bull</w:t>
      </w:r>
      <w:proofErr w:type="spellEnd"/>
      <w:r>
        <w:t xml:space="preserve"> teda môže považovať Monster </w:t>
      </w:r>
      <w:proofErr w:type="spellStart"/>
      <w:r>
        <w:t>Energyza</w:t>
      </w:r>
      <w:proofErr w:type="spellEnd"/>
      <w:r>
        <w:t xml:space="preserve"> hlavného konkurenta (na účely tohto cvičenia označujme tento typ konkurentov ako </w:t>
      </w:r>
      <w:r w:rsidRPr="006B4BD1">
        <w:rPr>
          <w:b/>
          <w:bCs/>
          <w:i/>
          <w:iCs/>
        </w:rPr>
        <w:t>priamu konkurenciu - I [typ - I]),</w:t>
      </w:r>
      <w:r>
        <w:t xml:space="preserve"> ale nie </w:t>
      </w:r>
      <w:proofErr w:type="spellStart"/>
      <w:r>
        <w:t>Rockstar</w:t>
      </w:r>
      <w:proofErr w:type="spellEnd"/>
      <w:r>
        <w:t xml:space="preserve"> Energy Drink, ktorý má nižšiu cenu. </w:t>
      </w:r>
    </w:p>
    <w:p w14:paraId="01E11B97" w14:textId="77777777" w:rsidR="006B4BD1" w:rsidRDefault="006B4BD1" w:rsidP="006B4BD1">
      <w:pPr>
        <w:jc w:val="both"/>
      </w:pPr>
    </w:p>
    <w:p w14:paraId="5DF188FE" w14:textId="77777777" w:rsidR="006B4BD1" w:rsidRDefault="006B4BD1" w:rsidP="006B4BD1">
      <w:pPr>
        <w:jc w:val="both"/>
      </w:pPr>
      <w:r>
        <w:t xml:space="preserve">Spoločnosti by sa však mali vyhnúť </w:t>
      </w:r>
      <w:r w:rsidRPr="006B4BD1">
        <w:rPr>
          <w:b/>
          <w:bCs/>
          <w:i/>
          <w:iCs/>
        </w:rPr>
        <w:t>"marketingovej krátkozrakosti"</w:t>
      </w:r>
      <w:r>
        <w:t xml:space="preserve"> a uvedomiť si, že čelia oveľa širšiemu okruhu konkurentov. </w:t>
      </w:r>
    </w:p>
    <w:p w14:paraId="192F5F00" w14:textId="77777777" w:rsidR="006B4BD1" w:rsidRDefault="006B4BD1" w:rsidP="006B4BD1">
      <w:pPr>
        <w:jc w:val="both"/>
      </w:pPr>
    </w:p>
    <w:p w14:paraId="56937A2C" w14:textId="60A0663F" w:rsidR="006B4BD1" w:rsidRDefault="006B4BD1" w:rsidP="006B4BD1">
      <w:pPr>
        <w:jc w:val="both"/>
      </w:pPr>
      <w:r>
        <w:t xml:space="preserve">Konkurenti (napr. Pre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Bull</w:t>
      </w:r>
      <w:proofErr w:type="spellEnd"/>
      <w:r>
        <w:t>) môžu byť:</w:t>
      </w:r>
    </w:p>
    <w:p w14:paraId="047F629F" w14:textId="77777777" w:rsidR="006B4BD1" w:rsidRDefault="006B4BD1" w:rsidP="006B4BD1">
      <w:pPr>
        <w:jc w:val="both"/>
      </w:pPr>
    </w:p>
    <w:p w14:paraId="26DB4EEB" w14:textId="77777777" w:rsidR="006B4BD1" w:rsidRDefault="006B4BD1" w:rsidP="006B4BD1">
      <w:pPr>
        <w:jc w:val="both"/>
      </w:pPr>
    </w:p>
    <w:p w14:paraId="3571E0BB" w14:textId="68FF1A4E" w:rsidR="006B4BD1" w:rsidRPr="006B4BD1" w:rsidRDefault="006B4BD1" w:rsidP="006B4BD1">
      <w:pPr>
        <w:pStyle w:val="Odsekzoznamu"/>
        <w:numPr>
          <w:ilvl w:val="0"/>
          <w:numId w:val="1"/>
        </w:numPr>
        <w:jc w:val="both"/>
        <w:rPr>
          <w:b/>
          <w:bCs/>
          <w:i/>
          <w:iCs/>
        </w:rPr>
      </w:pPr>
      <w:r>
        <w:t xml:space="preserve">všetky firmy vyrábajúce rovnakú kategóriu výrobkov alebo triedu výrobkov Pre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Bull</w:t>
      </w:r>
      <w:proofErr w:type="spellEnd"/>
      <w:r>
        <w:t xml:space="preserve"> by to okrem priamych konkurentov zahŕňalo všetky energetické nápoje, ako sú </w:t>
      </w:r>
      <w:proofErr w:type="spellStart"/>
      <w:r>
        <w:t>Rockstar</w:t>
      </w:r>
      <w:proofErr w:type="spellEnd"/>
      <w:r>
        <w:t xml:space="preserve">, </w:t>
      </w:r>
      <w:proofErr w:type="spellStart"/>
      <w:r>
        <w:t>Zipfizz</w:t>
      </w:r>
      <w:proofErr w:type="spellEnd"/>
      <w:r>
        <w:t xml:space="preserve">, </w:t>
      </w:r>
      <w:proofErr w:type="spellStart"/>
      <w:r>
        <w:t>Starbuck</w:t>
      </w:r>
      <w:proofErr w:type="spellEnd"/>
      <w:r>
        <w:t xml:space="preserve"> </w:t>
      </w:r>
      <w:proofErr w:type="spellStart"/>
      <w:r>
        <w:t>Refreshers</w:t>
      </w:r>
      <w:proofErr w:type="spellEnd"/>
      <w:r>
        <w:t xml:space="preserve"> atď. (na účely tohto cvičenia označujme týchto ďalších konkurentov za </w:t>
      </w:r>
      <w:r w:rsidRPr="006B4BD1">
        <w:rPr>
          <w:b/>
          <w:bCs/>
          <w:i/>
          <w:iCs/>
        </w:rPr>
        <w:t xml:space="preserve">priamu konkurenciu -2 [typ - 2]) </w:t>
      </w:r>
    </w:p>
    <w:p w14:paraId="3017C0EF" w14:textId="77777777" w:rsidR="006B4BD1" w:rsidRDefault="006B4BD1" w:rsidP="006B4BD1">
      <w:pPr>
        <w:jc w:val="both"/>
      </w:pPr>
    </w:p>
    <w:p w14:paraId="39253334" w14:textId="77777777" w:rsidR="006B4BD1" w:rsidRDefault="006B4BD1" w:rsidP="006B4BD1">
      <w:pPr>
        <w:pStyle w:val="Odsekzoznamu"/>
        <w:numPr>
          <w:ilvl w:val="0"/>
          <w:numId w:val="1"/>
        </w:numPr>
        <w:jc w:val="both"/>
      </w:pPr>
      <w:r>
        <w:t xml:space="preserve">všetky firmy vyrábajúce výrobky, ktoré poskytujú rovnakú službu V prípade spoločnosti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Bull</w:t>
      </w:r>
      <w:proofErr w:type="spellEnd"/>
      <w:r>
        <w:t xml:space="preserve"> by to zahŕňalo (nepriamych konkurentov [typ - 3]) kávu, čaj a nealkoholické nápoje s obsahom kofeínu, ako sú </w:t>
      </w:r>
      <w:proofErr w:type="spellStart"/>
      <w:r>
        <w:t>Pepsi</w:t>
      </w:r>
      <w:proofErr w:type="spellEnd"/>
      <w:r>
        <w:t xml:space="preserve"> a </w:t>
      </w:r>
      <w:proofErr w:type="spellStart"/>
      <w:r>
        <w:t>Cola</w:t>
      </w:r>
      <w:proofErr w:type="spellEnd"/>
      <w:r>
        <w:t xml:space="preserve"> </w:t>
      </w:r>
    </w:p>
    <w:p w14:paraId="632A1B3E" w14:textId="77777777" w:rsidR="006B4BD1" w:rsidRDefault="006B4BD1" w:rsidP="006B4BD1">
      <w:pPr>
        <w:pStyle w:val="Odsekzoznamu"/>
      </w:pPr>
    </w:p>
    <w:p w14:paraId="716ABDB9" w14:textId="7465A523" w:rsidR="006B4BD1" w:rsidRDefault="006B4BD1" w:rsidP="006B4BD1">
      <w:pPr>
        <w:pStyle w:val="Odsekzoznamu"/>
        <w:numPr>
          <w:ilvl w:val="0"/>
          <w:numId w:val="1"/>
        </w:numPr>
        <w:jc w:val="both"/>
      </w:pPr>
      <w:r>
        <w:t xml:space="preserve">všetky firmy súťažiace o rovnakú časť rozpočtu spotrebiteľa. V prípade spoločnosti </w:t>
      </w:r>
      <w:proofErr w:type="spellStart"/>
      <w:r>
        <w:t>Red</w:t>
      </w:r>
      <w:proofErr w:type="spellEnd"/>
      <w:r>
        <w:t xml:space="preserve"> </w:t>
      </w:r>
      <w:proofErr w:type="spellStart"/>
      <w:r>
        <w:t>Bull</w:t>
      </w:r>
      <w:proofErr w:type="spellEnd"/>
      <w:r>
        <w:t xml:space="preserve"> by to zahŕňalo (</w:t>
      </w:r>
      <w:r w:rsidRPr="006B4BD1">
        <w:rPr>
          <w:b/>
          <w:bCs/>
          <w:i/>
          <w:iCs/>
        </w:rPr>
        <w:t>potenciálnych konkurentov [typ - 4]</w:t>
      </w:r>
      <w:r>
        <w:t>) nápoje, ako sú balená voda, alkohol, výživové nápoje atď.</w:t>
      </w:r>
    </w:p>
    <w:p w14:paraId="2E370C78" w14:textId="77777777" w:rsidR="0048776F" w:rsidRDefault="0048776F" w:rsidP="0048776F">
      <w:pPr>
        <w:pStyle w:val="Odsekzoznamu"/>
      </w:pPr>
    </w:p>
    <w:p w14:paraId="7A7D2666" w14:textId="426E3FF3" w:rsidR="0048776F" w:rsidRDefault="0048776F" w:rsidP="0048776F">
      <w:pPr>
        <w:jc w:val="both"/>
      </w:pPr>
    </w:p>
    <w:p w14:paraId="1A981390" w14:textId="57333D53" w:rsidR="0048776F" w:rsidRDefault="0048776F" w:rsidP="0048776F">
      <w:pPr>
        <w:jc w:val="both"/>
      </w:pPr>
    </w:p>
    <w:p w14:paraId="63C473F7" w14:textId="02A1AA45" w:rsidR="0048776F" w:rsidRDefault="0048776F" w:rsidP="0048776F">
      <w:pPr>
        <w:jc w:val="both"/>
      </w:pPr>
    </w:p>
    <w:p w14:paraId="0F0DBCE3" w14:textId="1D13FD34" w:rsidR="0048776F" w:rsidRDefault="0048776F" w:rsidP="0048776F">
      <w:pPr>
        <w:jc w:val="both"/>
      </w:pPr>
    </w:p>
    <w:p w14:paraId="0F3841D8" w14:textId="57D372FF" w:rsidR="0BFBCF1E" w:rsidRDefault="0BFBCF1E" w:rsidP="0BFBCF1E">
      <w:pPr>
        <w:jc w:val="both"/>
      </w:pPr>
    </w:p>
    <w:p w14:paraId="22E568DE" w14:textId="77777777" w:rsidR="0048776F" w:rsidRDefault="0048776F" w:rsidP="0048776F">
      <w:pPr>
        <w:jc w:val="both"/>
      </w:pPr>
    </w:p>
    <w:p w14:paraId="1B50B63D" w14:textId="77777777" w:rsidR="006B4BD1" w:rsidRDefault="006B4BD1" w:rsidP="006B4BD1">
      <w:pPr>
        <w:jc w:val="both"/>
      </w:pPr>
    </w:p>
    <w:tbl>
      <w:tblPr>
        <w:tblStyle w:val="Mriekatabuky"/>
        <w:tblW w:w="14680" w:type="dxa"/>
        <w:tblLook w:val="04A0" w:firstRow="1" w:lastRow="0" w:firstColumn="1" w:lastColumn="0" w:noHBand="0" w:noVBand="1"/>
      </w:tblPr>
      <w:tblGrid>
        <w:gridCol w:w="1445"/>
        <w:gridCol w:w="3447"/>
        <w:gridCol w:w="2446"/>
        <w:gridCol w:w="2446"/>
        <w:gridCol w:w="2448"/>
        <w:gridCol w:w="2448"/>
      </w:tblGrid>
      <w:tr w:rsidR="006B4BD1" w14:paraId="6C601425" w14:textId="77777777" w:rsidTr="006B4BD1">
        <w:trPr>
          <w:trHeight w:val="637"/>
        </w:trPr>
        <w:tc>
          <w:tcPr>
            <w:tcW w:w="1445" w:type="dxa"/>
            <w:vAlign w:val="center"/>
          </w:tcPr>
          <w:p w14:paraId="4FD358E8" w14:textId="2AAE30D9" w:rsidR="006B4BD1" w:rsidRPr="006B4BD1" w:rsidRDefault="006B4BD1" w:rsidP="006B4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Produkt</w:t>
            </w:r>
          </w:p>
        </w:tc>
        <w:tc>
          <w:tcPr>
            <w:tcW w:w="3447" w:type="dxa"/>
            <w:vAlign w:val="center"/>
          </w:tcPr>
          <w:p w14:paraId="1B85E992" w14:textId="6DF7A073" w:rsidR="006B4BD1" w:rsidRPr="006B4BD1" w:rsidRDefault="006B4BD1" w:rsidP="006B4BD1">
            <w:pPr>
              <w:jc w:val="center"/>
              <w:rPr>
                <w:b/>
                <w:bCs/>
              </w:rPr>
            </w:pPr>
            <w:r w:rsidRPr="006B4BD1">
              <w:rPr>
                <w:b/>
                <w:bCs/>
              </w:rPr>
              <w:t>Hlavný produkt</w:t>
            </w:r>
          </w:p>
        </w:tc>
        <w:tc>
          <w:tcPr>
            <w:tcW w:w="2446" w:type="dxa"/>
            <w:vAlign w:val="center"/>
          </w:tcPr>
          <w:p w14:paraId="7B5E51DD" w14:textId="19D1FF89" w:rsidR="006B4BD1" w:rsidRPr="006B4BD1" w:rsidRDefault="00B92506" w:rsidP="006B4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Priama I.</w:t>
            </w:r>
          </w:p>
        </w:tc>
        <w:tc>
          <w:tcPr>
            <w:tcW w:w="2446" w:type="dxa"/>
            <w:vAlign w:val="center"/>
          </w:tcPr>
          <w:p w14:paraId="6C778497" w14:textId="1B129462" w:rsidR="006B4BD1" w:rsidRPr="006B4BD1" w:rsidRDefault="00B92506" w:rsidP="006B4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Priama II.</w:t>
            </w:r>
          </w:p>
        </w:tc>
        <w:tc>
          <w:tcPr>
            <w:tcW w:w="2448" w:type="dxa"/>
            <w:vAlign w:val="center"/>
          </w:tcPr>
          <w:p w14:paraId="4026980E" w14:textId="73F3BB33" w:rsidR="006B4BD1" w:rsidRPr="006B4BD1" w:rsidRDefault="00B92506" w:rsidP="006B4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Nepriama</w:t>
            </w:r>
          </w:p>
        </w:tc>
        <w:tc>
          <w:tcPr>
            <w:tcW w:w="2448" w:type="dxa"/>
            <w:vAlign w:val="center"/>
          </w:tcPr>
          <w:p w14:paraId="23A42D06" w14:textId="7DD19525" w:rsidR="006B4BD1" w:rsidRPr="006B4BD1" w:rsidRDefault="00B92506" w:rsidP="006B4B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Potenciálna</w:t>
            </w:r>
          </w:p>
        </w:tc>
      </w:tr>
      <w:tr w:rsidR="006B4BD1" w14:paraId="177E9711" w14:textId="77777777" w:rsidTr="0048776F">
        <w:trPr>
          <w:trHeight w:val="2691"/>
        </w:trPr>
        <w:tc>
          <w:tcPr>
            <w:tcW w:w="1445" w:type="dxa"/>
            <w:vAlign w:val="center"/>
          </w:tcPr>
          <w:p w14:paraId="6BB3DE2B" w14:textId="7BDB5B4D" w:rsidR="006B4BD1" w:rsidRPr="006B4BD1" w:rsidRDefault="006B4BD1" w:rsidP="006B4BD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Netflix</w:t>
            </w:r>
            <w:proofErr w:type="spellEnd"/>
          </w:p>
        </w:tc>
        <w:tc>
          <w:tcPr>
            <w:tcW w:w="3447" w:type="dxa"/>
          </w:tcPr>
          <w:p w14:paraId="3CF1CEE5" w14:textId="7A06A34E" w:rsidR="006B4BD1" w:rsidRDefault="006B4BD1" w:rsidP="006B4BD1">
            <w:pPr>
              <w:jc w:val="center"/>
            </w:pPr>
          </w:p>
        </w:tc>
        <w:tc>
          <w:tcPr>
            <w:tcW w:w="2446" w:type="dxa"/>
          </w:tcPr>
          <w:p w14:paraId="239AFFFC" w14:textId="77777777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0C5B2364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1F6979B0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2C6E1DEB" w14:textId="77777777" w:rsidR="006B4BD1" w:rsidRDefault="006B4BD1" w:rsidP="006B4BD1">
            <w:pPr>
              <w:jc w:val="both"/>
            </w:pPr>
          </w:p>
        </w:tc>
      </w:tr>
      <w:tr w:rsidR="006B4BD1" w14:paraId="4C6EC13C" w14:textId="77777777" w:rsidTr="006B4BD1">
        <w:trPr>
          <w:trHeight w:val="2043"/>
        </w:trPr>
        <w:tc>
          <w:tcPr>
            <w:tcW w:w="1445" w:type="dxa"/>
            <w:vAlign w:val="center"/>
          </w:tcPr>
          <w:p w14:paraId="51A045B5" w14:textId="6330C919" w:rsidR="006B4BD1" w:rsidRPr="0048776F" w:rsidRDefault="0048776F" w:rsidP="006B4BD1">
            <w:pPr>
              <w:jc w:val="center"/>
              <w:rPr>
                <w:b/>
                <w:bCs/>
              </w:rPr>
            </w:pPr>
            <w:proofErr w:type="spellStart"/>
            <w:r w:rsidRPr="0048776F">
              <w:rPr>
                <w:b/>
                <w:bCs/>
              </w:rPr>
              <w:t>Food</w:t>
            </w:r>
            <w:proofErr w:type="spellEnd"/>
            <w:r w:rsidRPr="0048776F">
              <w:rPr>
                <w:b/>
                <w:bCs/>
              </w:rPr>
              <w:t xml:space="preserve"> panda</w:t>
            </w:r>
          </w:p>
        </w:tc>
        <w:tc>
          <w:tcPr>
            <w:tcW w:w="3447" w:type="dxa"/>
          </w:tcPr>
          <w:p w14:paraId="6E7620B8" w14:textId="6E5F1B1E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44D21FDD" w14:textId="77777777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4C1D4637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1A1B7929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2B03D0D2" w14:textId="77777777" w:rsidR="006B4BD1" w:rsidRDefault="006B4BD1" w:rsidP="006B4BD1">
            <w:pPr>
              <w:jc w:val="both"/>
            </w:pPr>
          </w:p>
        </w:tc>
      </w:tr>
      <w:tr w:rsidR="006B4BD1" w14:paraId="5F37D38D" w14:textId="77777777" w:rsidTr="0048776F">
        <w:trPr>
          <w:trHeight w:val="3045"/>
        </w:trPr>
        <w:tc>
          <w:tcPr>
            <w:tcW w:w="1445" w:type="dxa"/>
            <w:vAlign w:val="center"/>
          </w:tcPr>
          <w:p w14:paraId="4EF59D67" w14:textId="4928499E" w:rsidR="006B4BD1" w:rsidRPr="0048776F" w:rsidRDefault="0048776F" w:rsidP="006B4BD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Alza</w:t>
            </w:r>
            <w:proofErr w:type="spellEnd"/>
          </w:p>
        </w:tc>
        <w:tc>
          <w:tcPr>
            <w:tcW w:w="3447" w:type="dxa"/>
          </w:tcPr>
          <w:p w14:paraId="4FF7F66F" w14:textId="0C9F1BAE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76B5DFC8" w14:textId="77777777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3A56E53B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32A4DFBA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7A27AD7F" w14:textId="77777777" w:rsidR="006B4BD1" w:rsidRDefault="006B4BD1" w:rsidP="006B4BD1">
            <w:pPr>
              <w:jc w:val="both"/>
            </w:pPr>
          </w:p>
        </w:tc>
      </w:tr>
      <w:tr w:rsidR="006B4BD1" w14:paraId="1DA680A3" w14:textId="77777777" w:rsidTr="0048776F">
        <w:trPr>
          <w:trHeight w:val="1982"/>
        </w:trPr>
        <w:tc>
          <w:tcPr>
            <w:tcW w:w="1445" w:type="dxa"/>
            <w:vAlign w:val="center"/>
          </w:tcPr>
          <w:p w14:paraId="20CE9ECD" w14:textId="2DD8F21E" w:rsidR="006B4BD1" w:rsidRDefault="0048776F" w:rsidP="006B4BD1">
            <w:pPr>
              <w:jc w:val="center"/>
            </w:pPr>
            <w:r>
              <w:t>...................</w:t>
            </w:r>
          </w:p>
        </w:tc>
        <w:tc>
          <w:tcPr>
            <w:tcW w:w="3447" w:type="dxa"/>
          </w:tcPr>
          <w:p w14:paraId="7BBBB025" w14:textId="3FA4654A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6A61792B" w14:textId="77777777" w:rsidR="006B4BD1" w:rsidRDefault="006B4BD1" w:rsidP="006B4BD1">
            <w:pPr>
              <w:jc w:val="both"/>
            </w:pPr>
          </w:p>
        </w:tc>
        <w:tc>
          <w:tcPr>
            <w:tcW w:w="2446" w:type="dxa"/>
          </w:tcPr>
          <w:p w14:paraId="38725F08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16B48BC7" w14:textId="77777777" w:rsidR="006B4BD1" w:rsidRDefault="006B4BD1" w:rsidP="006B4BD1">
            <w:pPr>
              <w:jc w:val="both"/>
            </w:pPr>
          </w:p>
        </w:tc>
        <w:tc>
          <w:tcPr>
            <w:tcW w:w="2448" w:type="dxa"/>
          </w:tcPr>
          <w:p w14:paraId="457D5355" w14:textId="77777777" w:rsidR="006B4BD1" w:rsidRDefault="006B4BD1" w:rsidP="006B4BD1">
            <w:pPr>
              <w:jc w:val="both"/>
            </w:pPr>
          </w:p>
          <w:p w14:paraId="43E35C51" w14:textId="77777777" w:rsidR="0048776F" w:rsidRDefault="0048776F" w:rsidP="006B4BD1">
            <w:pPr>
              <w:jc w:val="both"/>
            </w:pPr>
          </w:p>
          <w:p w14:paraId="73733B08" w14:textId="77777777" w:rsidR="0048776F" w:rsidRDefault="0048776F" w:rsidP="006B4BD1">
            <w:pPr>
              <w:jc w:val="both"/>
            </w:pPr>
          </w:p>
          <w:p w14:paraId="43E5CB2F" w14:textId="77777777" w:rsidR="0048776F" w:rsidRDefault="0048776F" w:rsidP="006B4BD1">
            <w:pPr>
              <w:jc w:val="both"/>
            </w:pPr>
          </w:p>
          <w:p w14:paraId="27630AEA" w14:textId="26AC87E3" w:rsidR="0048776F" w:rsidRDefault="0048776F" w:rsidP="006B4BD1">
            <w:pPr>
              <w:jc w:val="both"/>
            </w:pPr>
          </w:p>
        </w:tc>
      </w:tr>
    </w:tbl>
    <w:p w14:paraId="6125773D" w14:textId="0E748AE2" w:rsidR="0048776F" w:rsidRDefault="0048776F" w:rsidP="006B4BD1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A114E" wp14:editId="4A860715">
                <wp:simplePos x="0" y="0"/>
                <wp:positionH relativeFrom="column">
                  <wp:posOffset>6278335</wp:posOffset>
                </wp:positionH>
                <wp:positionV relativeFrom="paragraph">
                  <wp:posOffset>723446</wp:posOffset>
                </wp:positionV>
                <wp:extent cx="1332412" cy="914400"/>
                <wp:effectExtent l="0" t="0" r="127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41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6595C" w14:textId="794D3CFF" w:rsidR="0048776F" w:rsidRPr="0048776F" w:rsidRDefault="0048776F" w:rsidP="00487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4A114E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left:0;text-align:left;margin-left:494.35pt;margin-top:56.95pt;width:104.9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" fillcolor="white [3201]" stroked="f" strokeweight=".5pt">
                <v:textbox>
                  <w:txbxContent>
                    <w:p w14:paraId="25F6595C" w14:textId="794D3CFF" w:rsidR="0048776F" w:rsidRPr="0048776F" w:rsidRDefault="0048776F" w:rsidP="0048776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0E1EC9" wp14:editId="6B0DE0C3">
                <wp:simplePos x="0" y="0"/>
                <wp:positionH relativeFrom="column">
                  <wp:posOffset>6061166</wp:posOffset>
                </wp:positionH>
                <wp:positionV relativeFrom="paragraph">
                  <wp:posOffset>3732802</wp:posOffset>
                </wp:positionV>
                <wp:extent cx="1410788" cy="91440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78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15B8B" w14:textId="2393D488" w:rsidR="0048776F" w:rsidRPr="0048776F" w:rsidRDefault="0048776F" w:rsidP="00487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E1EC9" id="Textové pole 9" o:spid="_x0000_s1027" type="#_x0000_t202" style="position:absolute;left:0;text-align:left;margin-left:477.25pt;margin-top:293.9pt;width:111.1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" fillcolor="white [3201]" stroked="f" strokeweight=".5pt">
                <v:textbox>
                  <w:txbxContent>
                    <w:p w14:paraId="75C15B8B" w14:textId="2393D488" w:rsidR="0048776F" w:rsidRPr="0048776F" w:rsidRDefault="0048776F" w:rsidP="0048776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307A6" wp14:editId="140D775C">
                <wp:simplePos x="0" y="0"/>
                <wp:positionH relativeFrom="column">
                  <wp:posOffset>1528263</wp:posOffset>
                </wp:positionH>
                <wp:positionV relativeFrom="paragraph">
                  <wp:posOffset>884646</wp:posOffset>
                </wp:positionV>
                <wp:extent cx="2377440" cy="9144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97E07" w14:textId="655E0D0F" w:rsidR="0048776F" w:rsidRPr="0048776F" w:rsidRDefault="0048776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307A6" id="Textové pole 8" o:spid="_x0000_s1028" type="#_x0000_t202" style="position:absolute;left:0;text-align:left;margin-left:120.35pt;margin-top:69.65pt;width:187.2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" fillcolor="white [3201]" stroked="f" strokeweight=".5pt">
                <v:textbox>
                  <w:txbxContent>
                    <w:p w14:paraId="19897E07" w14:textId="655E0D0F" w:rsidR="0048776F" w:rsidRPr="0048776F" w:rsidRDefault="0048776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8776F" w:rsidSect="004877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3522"/>
    <w:multiLevelType w:val="hybridMultilevel"/>
    <w:tmpl w:val="17B85A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80223"/>
    <w:multiLevelType w:val="hybridMultilevel"/>
    <w:tmpl w:val="3732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06099">
    <w:abstractNumId w:val="0"/>
  </w:num>
  <w:num w:numId="2" w16cid:durableId="28045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D1"/>
    <w:rsid w:val="00077C1F"/>
    <w:rsid w:val="0048776F"/>
    <w:rsid w:val="004A77B8"/>
    <w:rsid w:val="005721BE"/>
    <w:rsid w:val="006B4BD1"/>
    <w:rsid w:val="007E1B30"/>
    <w:rsid w:val="008531B7"/>
    <w:rsid w:val="009D010F"/>
    <w:rsid w:val="00B23632"/>
    <w:rsid w:val="00B92506"/>
    <w:rsid w:val="00F3355F"/>
    <w:rsid w:val="0BFBC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6096"/>
  <w15:chartTrackingRefBased/>
  <w15:docId w15:val="{67B210CC-C9B3-BF47-9CE1-DBEB99DB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4BD1"/>
    <w:pPr>
      <w:ind w:left="720"/>
      <w:contextualSpacing/>
    </w:pPr>
  </w:style>
  <w:style w:type="table" w:styleId="Mriekatabuky">
    <w:name w:val="Table Grid"/>
    <w:basedOn w:val="Normlnatabuka"/>
    <w:uiPriority w:val="39"/>
    <w:rsid w:val="006B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229</Words>
  <Characters>1638</Characters>
  <Application>Microsoft Office Word</Application>
  <DocSecurity>0</DocSecurity>
  <Lines>48</Lines>
  <Paragraphs>50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Tkáč</dc:creator>
  <cp:keywords/>
  <dc:description/>
  <cp:lastModifiedBy>Filip Tkáč</cp:lastModifiedBy>
  <cp:revision>4</cp:revision>
  <cp:lastPrinted>2023-03-08T06:11:00Z</cp:lastPrinted>
  <dcterms:created xsi:type="dcterms:W3CDTF">2025-10-10T15:02:00Z</dcterms:created>
  <dcterms:modified xsi:type="dcterms:W3CDTF">2025-10-10T15:16:00Z</dcterms:modified>
</cp:coreProperties>
</file>