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DDBD" w14:textId="77777777" w:rsidR="00523464" w:rsidRPr="000742DA" w:rsidRDefault="00D93C00">
      <w:pPr>
        <w:pStyle w:val="Nzov"/>
        <w:jc w:val="center"/>
        <w:rPr>
          <w:sz w:val="32"/>
          <w:szCs w:val="32"/>
        </w:rPr>
      </w:pPr>
      <w:r w:rsidRPr="000742DA">
        <w:rPr>
          <w:sz w:val="32"/>
          <w:szCs w:val="32"/>
        </w:rPr>
        <w:t>Riešenia praktických úloh – vypočítavané stĺpce a DAX</w:t>
      </w:r>
    </w:p>
    <w:p w14:paraId="49FE2612" w14:textId="77777777" w:rsidR="00523464" w:rsidRPr="000742DA" w:rsidRDefault="00D93C00" w:rsidP="000742DA">
      <w:pPr>
        <w:jc w:val="both"/>
        <w:rPr>
          <w:sz w:val="24"/>
          <w:szCs w:val="28"/>
        </w:rPr>
      </w:pPr>
      <w:proofErr w:type="spellStart"/>
      <w:r w:rsidRPr="000742DA">
        <w:rPr>
          <w:sz w:val="24"/>
          <w:szCs w:val="28"/>
        </w:rPr>
        <w:t>Poznámka</w:t>
      </w:r>
      <w:proofErr w:type="spellEnd"/>
      <w:r w:rsidRPr="000742DA">
        <w:rPr>
          <w:sz w:val="24"/>
          <w:szCs w:val="28"/>
        </w:rPr>
        <w:t xml:space="preserve">: </w:t>
      </w:r>
      <w:proofErr w:type="spellStart"/>
      <w:r w:rsidRPr="000742DA">
        <w:rPr>
          <w:sz w:val="24"/>
          <w:szCs w:val="28"/>
        </w:rPr>
        <w:t>vzorce</w:t>
      </w:r>
      <w:proofErr w:type="spellEnd"/>
      <w:r w:rsidRPr="000742DA">
        <w:rPr>
          <w:sz w:val="24"/>
          <w:szCs w:val="28"/>
        </w:rPr>
        <w:t xml:space="preserve"> </w:t>
      </w:r>
      <w:proofErr w:type="spellStart"/>
      <w:r w:rsidRPr="000742DA">
        <w:rPr>
          <w:sz w:val="24"/>
          <w:szCs w:val="28"/>
        </w:rPr>
        <w:t>používajú</w:t>
      </w:r>
      <w:proofErr w:type="spellEnd"/>
      <w:r w:rsidRPr="000742DA">
        <w:rPr>
          <w:sz w:val="24"/>
          <w:szCs w:val="28"/>
        </w:rPr>
        <w:t xml:space="preserve"> </w:t>
      </w:r>
      <w:proofErr w:type="spellStart"/>
      <w:r w:rsidRPr="000742DA">
        <w:rPr>
          <w:sz w:val="24"/>
          <w:szCs w:val="28"/>
        </w:rPr>
        <w:t>bodkočiarku</w:t>
      </w:r>
      <w:proofErr w:type="spellEnd"/>
      <w:r w:rsidRPr="000742DA">
        <w:rPr>
          <w:sz w:val="24"/>
          <w:szCs w:val="28"/>
        </w:rPr>
        <w:t xml:space="preserve"> (;) ako oddeľovač argumentov. Ak Power BI podľa regionálneho nastavenia používa čiarku, treba oddeľovače nahradiť. Pri cenovom stĺpci sa predpokladá názov ListPrice; ak sa v PBIX líši, použije sa skutočný názov stĺpca.</w:t>
      </w:r>
    </w:p>
    <w:p w14:paraId="36075668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1. Cenové pásmo produktu – SWITCH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2E1F33D5" w14:textId="77777777">
        <w:tc>
          <w:tcPr>
            <w:tcW w:w="10080" w:type="dxa"/>
            <w:shd w:val="clear" w:color="auto" w:fill="F2F2F2"/>
          </w:tcPr>
          <w:p w14:paraId="528AB3C3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Cenové pásmo 2 =</w:t>
            </w:r>
            <w:r>
              <w:rPr>
                <w:rFonts w:ascii="Consolas" w:hAnsi="Consolas"/>
                <w:sz w:val="18"/>
              </w:rPr>
              <w:br/>
              <w:t>SWITCH(</w:t>
            </w:r>
            <w:r>
              <w:rPr>
                <w:rFonts w:ascii="Consolas" w:hAnsi="Consolas"/>
                <w:sz w:val="18"/>
              </w:rPr>
              <w:br/>
              <w:t xml:space="preserve">    TRUE();</w:t>
            </w:r>
            <w:r>
              <w:rPr>
                <w:rFonts w:ascii="Consolas" w:hAnsi="Consolas"/>
                <w:sz w:val="18"/>
              </w:rPr>
              <w:br/>
              <w:t xml:space="preserve">    [ListPrice] &lt; 100; "Do 100";</w:t>
            </w:r>
            <w:r>
              <w:rPr>
                <w:rFonts w:ascii="Consolas" w:hAnsi="Consolas"/>
                <w:sz w:val="18"/>
              </w:rPr>
              <w:br/>
              <w:t xml:space="preserve">    [ListPrice] &lt; 500; "100 – 499";</w:t>
            </w:r>
            <w:r>
              <w:rPr>
                <w:rFonts w:ascii="Consolas" w:hAnsi="Consolas"/>
                <w:sz w:val="18"/>
              </w:rPr>
              <w:br/>
            </w:r>
            <w:r>
              <w:rPr>
                <w:rFonts w:ascii="Consolas" w:hAnsi="Consolas"/>
                <w:sz w:val="18"/>
              </w:rPr>
              <w:t xml:space="preserve">    [ListPrice] &lt; 1000; "500 – 999";</w:t>
            </w:r>
            <w:r>
              <w:rPr>
                <w:rFonts w:ascii="Consolas" w:hAnsi="Consolas"/>
                <w:sz w:val="18"/>
              </w:rPr>
              <w:br/>
              <w:t xml:space="preserve">    "1000 a viac"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7E142CBF" w14:textId="77777777" w:rsidR="00523464" w:rsidRDefault="00523464">
      <w:pPr>
        <w:spacing w:after="40"/>
      </w:pPr>
    </w:p>
    <w:p w14:paraId="67058855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Podmienky sa kontrolujú zhora nadol. Pri druhej podmienke už netreba opakovať, že cena musí byť zároveň ≥ 100.</w:t>
      </w:r>
    </w:p>
    <w:p w14:paraId="5A4C02EA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2. Akciový kandidát – IF + &amp;&amp;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193C8D39" w14:textId="77777777">
        <w:tc>
          <w:tcPr>
            <w:tcW w:w="10080" w:type="dxa"/>
            <w:shd w:val="clear" w:color="auto" w:fill="F2F2F2"/>
          </w:tcPr>
          <w:p w14:paraId="3118A346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Akciový kandidát =</w:t>
            </w:r>
            <w:r>
              <w:rPr>
                <w:rFonts w:ascii="Consolas" w:hAnsi="Consolas"/>
                <w:sz w:val="18"/>
              </w:rPr>
              <w:br/>
              <w:t>IF(</w:t>
            </w:r>
            <w:r>
              <w:rPr>
                <w:rFonts w:ascii="Consolas" w:hAnsi="Consolas"/>
                <w:sz w:val="18"/>
              </w:rPr>
              <w:br/>
              <w:t xml:space="preserve">    [ListPrice] &gt;= 500 &amp;&amp; [ListPrice] &lt; 1500;</w:t>
            </w:r>
            <w:r>
              <w:rPr>
                <w:rFonts w:ascii="Consolas" w:hAnsi="Consolas"/>
                <w:sz w:val="18"/>
              </w:rPr>
              <w:br/>
              <w:t xml:space="preserve">    "Áno";</w:t>
            </w:r>
            <w:r>
              <w:rPr>
                <w:rFonts w:ascii="Consolas" w:hAnsi="Consolas"/>
                <w:sz w:val="18"/>
              </w:rPr>
              <w:br/>
              <w:t xml:space="preserve">    "Nie"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4302808D" w14:textId="77777777" w:rsidR="00523464" w:rsidRDefault="00523464">
      <w:pPr>
        <w:spacing w:after="40"/>
      </w:pPr>
    </w:p>
    <w:p w14:paraId="520A6794" w14:textId="77777777" w:rsidR="00523464" w:rsidRPr="000742DA" w:rsidRDefault="00D93C00">
      <w:pPr>
        <w:rPr>
          <w:sz w:val="24"/>
          <w:szCs w:val="28"/>
        </w:rPr>
      </w:pPr>
      <w:r w:rsidRPr="000742DA">
        <w:rPr>
          <w:sz w:val="24"/>
          <w:szCs w:val="28"/>
        </w:rPr>
        <w:t>Alternatívny zápis pomocou AND: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1E5670DE" w14:textId="77777777">
        <w:tc>
          <w:tcPr>
            <w:tcW w:w="10080" w:type="dxa"/>
            <w:shd w:val="clear" w:color="auto" w:fill="F2F2F2"/>
          </w:tcPr>
          <w:p w14:paraId="7434881B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Akciový kandidát =</w:t>
            </w:r>
            <w:r>
              <w:rPr>
                <w:rFonts w:ascii="Consolas" w:hAnsi="Consolas"/>
                <w:sz w:val="18"/>
              </w:rPr>
              <w:br/>
              <w:t>IF(</w:t>
            </w:r>
            <w:r>
              <w:rPr>
                <w:rFonts w:ascii="Consolas" w:hAnsi="Consolas"/>
                <w:sz w:val="18"/>
              </w:rPr>
              <w:br/>
              <w:t xml:space="preserve">    AND([ListPrice] &gt;= 500; [ListPrice] &lt; 1500);</w:t>
            </w:r>
            <w:r>
              <w:rPr>
                <w:rFonts w:ascii="Consolas" w:hAnsi="Consolas"/>
                <w:sz w:val="18"/>
              </w:rPr>
              <w:br/>
              <w:t xml:space="preserve">    "Áno";</w:t>
            </w:r>
            <w:r>
              <w:rPr>
                <w:rFonts w:ascii="Consolas" w:hAnsi="Consolas"/>
                <w:sz w:val="18"/>
              </w:rPr>
              <w:br/>
              <w:t xml:space="preserve">    "Nie"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7534AE44" w14:textId="77777777" w:rsidR="00523464" w:rsidRDefault="00523464">
      <w:pPr>
        <w:spacing w:after="40"/>
      </w:pPr>
    </w:p>
    <w:p w14:paraId="010E5AB2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3. Cenovka – text + ROUND / FORMAT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645F34DA" w14:textId="77777777">
        <w:tc>
          <w:tcPr>
            <w:tcW w:w="10080" w:type="dxa"/>
            <w:shd w:val="clear" w:color="auto" w:fill="F2F2F2"/>
          </w:tcPr>
          <w:p w14:paraId="1EBA1909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Cenovka =</w:t>
            </w:r>
            <w:r>
              <w:rPr>
                <w:rFonts w:ascii="Consolas" w:hAnsi="Consolas"/>
                <w:sz w:val="18"/>
              </w:rPr>
              <w:br/>
            </w:r>
            <w:r>
              <w:rPr>
                <w:rFonts w:ascii="Consolas" w:hAnsi="Consolas"/>
                <w:sz w:val="18"/>
              </w:rPr>
              <w:t>[ProductName] &amp; " – " &amp; ROUND([ListPrice]; 0)</w:t>
            </w:r>
          </w:p>
        </w:tc>
      </w:tr>
    </w:tbl>
    <w:p w14:paraId="337B7895" w14:textId="77777777" w:rsidR="00523464" w:rsidRDefault="00523464">
      <w:pPr>
        <w:spacing w:after="40"/>
      </w:pPr>
    </w:p>
    <w:p w14:paraId="22CDC525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Výsledkom je textový stĺpec. Čistejšie textové formátovanie možno vytvoriť aj pomocou FORMAT.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638E87CB" w14:textId="77777777">
        <w:tc>
          <w:tcPr>
            <w:tcW w:w="10080" w:type="dxa"/>
            <w:shd w:val="clear" w:color="auto" w:fill="F2F2F2"/>
          </w:tcPr>
          <w:p w14:paraId="4B10EE30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Cenovka =</w:t>
            </w:r>
            <w:r>
              <w:rPr>
                <w:rFonts w:ascii="Consolas" w:hAnsi="Consolas"/>
                <w:sz w:val="18"/>
              </w:rPr>
              <w:br/>
              <w:t>[ProductName] &amp; " – " &amp; FORMAT([ListPrice]; "0")</w:t>
            </w:r>
          </w:p>
        </w:tc>
      </w:tr>
    </w:tbl>
    <w:p w14:paraId="6DFC6736" w14:textId="77777777" w:rsidR="00523464" w:rsidRDefault="00523464">
      <w:pPr>
        <w:spacing w:after="40"/>
      </w:pPr>
    </w:p>
    <w:p w14:paraId="0710751D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lastRenderedPageBreak/>
        <w:t>4. Časť roka – SWITCH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72B89BC3" w14:textId="77777777">
        <w:tc>
          <w:tcPr>
            <w:tcW w:w="10080" w:type="dxa"/>
            <w:shd w:val="clear" w:color="auto" w:fill="F2F2F2"/>
          </w:tcPr>
          <w:p w14:paraId="1D697BA1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Časť roka =</w:t>
            </w:r>
            <w:r>
              <w:rPr>
                <w:rFonts w:ascii="Consolas" w:hAnsi="Consolas"/>
                <w:sz w:val="18"/>
              </w:rPr>
              <w:br/>
              <w:t>SWITCH(</w:t>
            </w:r>
            <w:r>
              <w:rPr>
                <w:rFonts w:ascii="Consolas" w:hAnsi="Consolas"/>
                <w:sz w:val="18"/>
              </w:rPr>
              <w:br/>
              <w:t xml:space="preserve">    TRUE();</w:t>
            </w:r>
            <w:r>
              <w:rPr>
                <w:rFonts w:ascii="Consolas" w:hAnsi="Consolas"/>
                <w:sz w:val="18"/>
              </w:rPr>
              <w:br/>
              <w:t xml:space="preserve">    [MonthNumberOfYear] &lt;= 3; "Začiatok roka";</w:t>
            </w:r>
            <w:r>
              <w:rPr>
                <w:rFonts w:ascii="Consolas" w:hAnsi="Consolas"/>
                <w:sz w:val="18"/>
              </w:rPr>
              <w:br/>
              <w:t xml:space="preserve">    [MonthNumberOfYear] &lt;= 9; "Stred roka";</w:t>
            </w:r>
            <w:r>
              <w:rPr>
                <w:rFonts w:ascii="Consolas" w:hAnsi="Consolas"/>
                <w:sz w:val="18"/>
              </w:rPr>
              <w:br/>
              <w:t xml:space="preserve">    "Koniec roka"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2F3C8499" w14:textId="77777777" w:rsidR="00523464" w:rsidRDefault="00523464">
      <w:pPr>
        <w:spacing w:after="40"/>
      </w:pPr>
    </w:p>
    <w:p w14:paraId="3FB7A5B1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Mesiace 1–3 zachytí prvá podmienka, 4–9 druhá a mesiace 10–12 posledná vetva.</w:t>
      </w:r>
    </w:p>
    <w:p w14:paraId="035C556A" w14:textId="77777777" w:rsidR="00523464" w:rsidRPr="000742DA" w:rsidRDefault="00D93C00" w:rsidP="000742DA">
      <w:pPr>
        <w:pStyle w:val="Nadpis1"/>
        <w:jc w:val="both"/>
        <w:rPr>
          <w:sz w:val="28"/>
          <w:szCs w:val="22"/>
        </w:rPr>
      </w:pPr>
      <w:r w:rsidRPr="000742DA">
        <w:rPr>
          <w:sz w:val="28"/>
          <w:szCs w:val="22"/>
        </w:rPr>
        <w:t>5. Párny alebo nepárny mesiac – MOD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6CC169E8" w14:textId="77777777">
        <w:tc>
          <w:tcPr>
            <w:tcW w:w="10080" w:type="dxa"/>
            <w:shd w:val="clear" w:color="auto" w:fill="F2F2F2"/>
          </w:tcPr>
          <w:p w14:paraId="08457C62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Typ mesiaca =</w:t>
            </w:r>
            <w:r>
              <w:rPr>
                <w:rFonts w:ascii="Consolas" w:hAnsi="Consolas"/>
                <w:sz w:val="18"/>
              </w:rPr>
              <w:br/>
              <w:t>IF(</w:t>
            </w:r>
            <w:r>
              <w:rPr>
                <w:rFonts w:ascii="Consolas" w:hAnsi="Consolas"/>
                <w:sz w:val="18"/>
              </w:rPr>
              <w:br/>
            </w:r>
            <w:r>
              <w:rPr>
                <w:rFonts w:ascii="Consolas" w:hAnsi="Consolas"/>
                <w:sz w:val="18"/>
              </w:rPr>
              <w:t xml:space="preserve">    MOD([MonthNumberOfYear]; 2) = 0;</w:t>
            </w:r>
            <w:r>
              <w:rPr>
                <w:rFonts w:ascii="Consolas" w:hAnsi="Consolas"/>
                <w:sz w:val="18"/>
              </w:rPr>
              <w:br/>
              <w:t xml:space="preserve">    "Párny mesiac";</w:t>
            </w:r>
            <w:r>
              <w:rPr>
                <w:rFonts w:ascii="Consolas" w:hAnsi="Consolas"/>
                <w:sz w:val="18"/>
              </w:rPr>
              <w:br/>
              <w:t xml:space="preserve">    "Nepárny mesiac"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5308CCDC" w14:textId="77777777" w:rsidR="00523464" w:rsidRDefault="00523464">
      <w:pPr>
        <w:spacing w:after="40"/>
      </w:pPr>
    </w:p>
    <w:p w14:paraId="13A7FD33" w14:textId="77777777" w:rsidR="00523464" w:rsidRPr="000742DA" w:rsidRDefault="00D93C00">
      <w:pPr>
        <w:rPr>
          <w:sz w:val="24"/>
          <w:szCs w:val="28"/>
          <w:lang w:val="de-DE"/>
        </w:rPr>
      </w:pPr>
      <w:r w:rsidRPr="000742DA">
        <w:rPr>
          <w:sz w:val="24"/>
          <w:szCs w:val="28"/>
        </w:rPr>
        <w:t xml:space="preserve">MOD vráti zvyšok po delení. </w:t>
      </w:r>
      <w:proofErr w:type="gramStart"/>
      <w:r w:rsidRPr="000742DA">
        <w:rPr>
          <w:sz w:val="24"/>
          <w:szCs w:val="28"/>
          <w:lang w:val="de-DE"/>
        </w:rPr>
        <w:t>MOD(</w:t>
      </w:r>
      <w:proofErr w:type="gramEnd"/>
      <w:r w:rsidRPr="000742DA">
        <w:rPr>
          <w:sz w:val="24"/>
          <w:szCs w:val="28"/>
          <w:lang w:val="de-DE"/>
        </w:rPr>
        <w:t>8;</w:t>
      </w:r>
      <w:proofErr w:type="gramStart"/>
      <w:r w:rsidRPr="000742DA">
        <w:rPr>
          <w:sz w:val="24"/>
          <w:szCs w:val="28"/>
          <w:lang w:val="de-DE"/>
        </w:rPr>
        <w:t>2)=</w:t>
      </w:r>
      <w:proofErr w:type="gramEnd"/>
      <w:r w:rsidRPr="000742DA">
        <w:rPr>
          <w:sz w:val="24"/>
          <w:szCs w:val="28"/>
          <w:lang w:val="de-DE"/>
        </w:rPr>
        <w:t xml:space="preserve">0, </w:t>
      </w:r>
      <w:proofErr w:type="spellStart"/>
      <w:r w:rsidRPr="000742DA">
        <w:rPr>
          <w:sz w:val="24"/>
          <w:szCs w:val="28"/>
          <w:lang w:val="de-DE"/>
        </w:rPr>
        <w:t>preto</w:t>
      </w:r>
      <w:proofErr w:type="spellEnd"/>
      <w:r w:rsidRPr="000742DA">
        <w:rPr>
          <w:sz w:val="24"/>
          <w:szCs w:val="28"/>
          <w:lang w:val="de-DE"/>
        </w:rPr>
        <w:t xml:space="preserve"> je 8 </w:t>
      </w:r>
      <w:proofErr w:type="spellStart"/>
      <w:r w:rsidRPr="000742DA">
        <w:rPr>
          <w:sz w:val="24"/>
          <w:szCs w:val="28"/>
          <w:lang w:val="de-DE"/>
        </w:rPr>
        <w:t>párne</w:t>
      </w:r>
      <w:proofErr w:type="spellEnd"/>
      <w:r w:rsidRPr="000742DA">
        <w:rPr>
          <w:sz w:val="24"/>
          <w:szCs w:val="28"/>
          <w:lang w:val="de-DE"/>
        </w:rPr>
        <w:t xml:space="preserve"> </w:t>
      </w:r>
      <w:proofErr w:type="spellStart"/>
      <w:r w:rsidRPr="000742DA">
        <w:rPr>
          <w:sz w:val="24"/>
          <w:szCs w:val="28"/>
          <w:lang w:val="de-DE"/>
        </w:rPr>
        <w:t>číslo</w:t>
      </w:r>
      <w:proofErr w:type="spellEnd"/>
      <w:r w:rsidRPr="000742DA">
        <w:rPr>
          <w:sz w:val="24"/>
          <w:szCs w:val="28"/>
          <w:lang w:val="de-DE"/>
        </w:rPr>
        <w:t>.</w:t>
      </w:r>
    </w:p>
    <w:p w14:paraId="2EA948DF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 xml:space="preserve">6. </w:t>
      </w:r>
      <w:proofErr w:type="spellStart"/>
      <w:r w:rsidRPr="000742DA">
        <w:rPr>
          <w:sz w:val="28"/>
          <w:szCs w:val="22"/>
        </w:rPr>
        <w:t>Časť</w:t>
      </w:r>
      <w:proofErr w:type="spellEnd"/>
      <w:r w:rsidRPr="000742DA">
        <w:rPr>
          <w:sz w:val="28"/>
          <w:szCs w:val="22"/>
        </w:rPr>
        <w:t xml:space="preserve"> </w:t>
      </w:r>
      <w:proofErr w:type="spellStart"/>
      <w:r w:rsidRPr="000742DA">
        <w:rPr>
          <w:sz w:val="28"/>
          <w:szCs w:val="22"/>
        </w:rPr>
        <w:t>mesiaca</w:t>
      </w:r>
      <w:proofErr w:type="spellEnd"/>
      <w:r w:rsidRPr="000742DA">
        <w:rPr>
          <w:sz w:val="28"/>
          <w:szCs w:val="22"/>
        </w:rPr>
        <w:t xml:space="preserve"> – SWITCH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2D56C22E" w14:textId="77777777">
        <w:tc>
          <w:tcPr>
            <w:tcW w:w="10080" w:type="dxa"/>
            <w:shd w:val="clear" w:color="auto" w:fill="F2F2F2"/>
          </w:tcPr>
          <w:p w14:paraId="2F5D6775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Časť mesiaca =</w:t>
            </w:r>
            <w:r>
              <w:rPr>
                <w:rFonts w:ascii="Consolas" w:hAnsi="Consolas"/>
                <w:sz w:val="18"/>
              </w:rPr>
              <w:br/>
              <w:t>SWITCH(</w:t>
            </w:r>
            <w:r>
              <w:rPr>
                <w:rFonts w:ascii="Consolas" w:hAnsi="Consolas"/>
                <w:sz w:val="18"/>
              </w:rPr>
              <w:br/>
              <w:t xml:space="preserve">    TRUE();</w:t>
            </w:r>
            <w:r>
              <w:rPr>
                <w:rFonts w:ascii="Consolas" w:hAnsi="Consolas"/>
                <w:sz w:val="18"/>
              </w:rPr>
              <w:br/>
              <w:t xml:space="preserve">    [DayNumberOfMonth] &lt;= 10; "Začiatok";</w:t>
            </w:r>
            <w:r>
              <w:rPr>
                <w:rFonts w:ascii="Consolas" w:hAnsi="Consolas"/>
                <w:sz w:val="18"/>
              </w:rPr>
              <w:br/>
              <w:t xml:space="preserve">    [DayNumberOfMonth] &lt;= 20; "Stred";</w:t>
            </w:r>
            <w:r>
              <w:rPr>
                <w:rFonts w:ascii="Consolas" w:hAnsi="Consolas"/>
                <w:sz w:val="18"/>
              </w:rPr>
              <w:br/>
              <w:t xml:space="preserve">    "Koniec"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74642DE8" w14:textId="77777777" w:rsidR="00523464" w:rsidRDefault="00523464">
      <w:pPr>
        <w:spacing w:after="40"/>
      </w:pPr>
    </w:p>
    <w:p w14:paraId="42421D42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Na správne zoradenie kategórií je vhodné vytvoriť aj pomocný číselný stĺpec.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4C330190" w14:textId="77777777">
        <w:tc>
          <w:tcPr>
            <w:tcW w:w="10080" w:type="dxa"/>
            <w:shd w:val="clear" w:color="auto" w:fill="F2F2F2"/>
          </w:tcPr>
          <w:p w14:paraId="7D69501A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Poradie časti mesiaca =</w:t>
            </w:r>
            <w:r>
              <w:rPr>
                <w:rFonts w:ascii="Consolas" w:hAnsi="Consolas"/>
                <w:sz w:val="18"/>
              </w:rPr>
              <w:br/>
              <w:t>SWITCH(</w:t>
            </w:r>
            <w:r>
              <w:rPr>
                <w:rFonts w:ascii="Consolas" w:hAnsi="Consolas"/>
                <w:sz w:val="18"/>
              </w:rPr>
              <w:br/>
              <w:t xml:space="preserve">    [Časť mesiaca];</w:t>
            </w:r>
            <w:r>
              <w:rPr>
                <w:rFonts w:ascii="Consolas" w:hAnsi="Consolas"/>
                <w:sz w:val="18"/>
              </w:rPr>
              <w:br/>
              <w:t xml:space="preserve">    "Začiatok"; 1;</w:t>
            </w:r>
            <w:r>
              <w:rPr>
                <w:rFonts w:ascii="Consolas" w:hAnsi="Consolas"/>
                <w:sz w:val="18"/>
              </w:rPr>
              <w:br/>
              <w:t xml:space="preserve">    "Stred"; 2;</w:t>
            </w:r>
            <w:r>
              <w:rPr>
                <w:rFonts w:ascii="Consolas" w:hAnsi="Consolas"/>
                <w:sz w:val="18"/>
              </w:rPr>
              <w:br/>
              <w:t xml:space="preserve">    "Koniec"; 3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5BCFBE90" w14:textId="77777777" w:rsidR="00523464" w:rsidRDefault="00523464">
      <w:pPr>
        <w:spacing w:after="40"/>
      </w:pPr>
    </w:p>
    <w:p w14:paraId="4BCE7E91" w14:textId="77777777" w:rsidR="00523464" w:rsidRPr="000742DA" w:rsidRDefault="00D93C00">
      <w:pPr>
        <w:rPr>
          <w:sz w:val="24"/>
          <w:szCs w:val="28"/>
        </w:rPr>
      </w:pPr>
      <w:r w:rsidRPr="000742DA">
        <w:rPr>
          <w:sz w:val="24"/>
          <w:szCs w:val="28"/>
        </w:rPr>
        <w:t>Potom nastavte: Časť mesiaca → Zoradiť podľa stĺpca → Poradie časti mesiaca.</w:t>
      </w:r>
    </w:p>
    <w:p w14:paraId="4BDA5BDD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7. Krajina objednávky – RELATED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7688848B" w14:textId="77777777">
        <w:tc>
          <w:tcPr>
            <w:tcW w:w="10080" w:type="dxa"/>
            <w:shd w:val="clear" w:color="auto" w:fill="F2F2F2"/>
          </w:tcPr>
          <w:p w14:paraId="1303094D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Krajina objednávky =</w:t>
            </w:r>
            <w:r>
              <w:rPr>
                <w:rFonts w:ascii="Consolas" w:hAnsi="Consolas"/>
                <w:sz w:val="18"/>
              </w:rPr>
              <w:br/>
              <w:t>RELATED('Regióny'[SalesTerritoryCountry])</w:t>
            </w:r>
          </w:p>
        </w:tc>
      </w:tr>
    </w:tbl>
    <w:p w14:paraId="6E51C3D3" w14:textId="77777777" w:rsidR="00523464" w:rsidRDefault="00523464">
      <w:pPr>
        <w:spacing w:after="40"/>
      </w:pPr>
    </w:p>
    <w:p w14:paraId="51D27541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Vzorec sa vytvára v tabuľke Objednávky. RELATED využíva existujúci vzťah medzi tabuľkami a načíta hodnotu zo súvisiacej tabuľky Regióny.</w:t>
      </w:r>
    </w:p>
    <w:p w14:paraId="11E92558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lastRenderedPageBreak/>
        <w:t>8. Skupina trhu – IF + ||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16C18926" w14:textId="77777777">
        <w:tc>
          <w:tcPr>
            <w:tcW w:w="10080" w:type="dxa"/>
            <w:shd w:val="clear" w:color="auto" w:fill="F2F2F2"/>
          </w:tcPr>
          <w:p w14:paraId="384A5592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Skupina trhu =</w:t>
            </w:r>
            <w:r>
              <w:rPr>
                <w:rFonts w:ascii="Consolas" w:hAnsi="Consolas"/>
                <w:sz w:val="18"/>
              </w:rPr>
              <w:br/>
              <w:t>IF(</w:t>
            </w:r>
            <w:r>
              <w:rPr>
                <w:rFonts w:ascii="Consolas" w:hAnsi="Consolas"/>
                <w:sz w:val="18"/>
              </w:rPr>
              <w:br/>
              <w:t xml:space="preserve">    [SalesTerritoryCountry] = "United States"</w:t>
            </w:r>
            <w:r>
              <w:rPr>
                <w:rFonts w:ascii="Consolas" w:hAnsi="Consolas"/>
                <w:sz w:val="18"/>
              </w:rPr>
              <w:br/>
              <w:t xml:space="preserve">        || [SalesTerritoryCountry] = "Canada";</w:t>
            </w:r>
            <w:r>
              <w:rPr>
                <w:rFonts w:ascii="Consolas" w:hAnsi="Consolas"/>
                <w:sz w:val="18"/>
              </w:rPr>
              <w:br/>
              <w:t xml:space="preserve">    "Severná Amerika";</w:t>
            </w:r>
            <w:r>
              <w:rPr>
                <w:rFonts w:ascii="Consolas" w:hAnsi="Consolas"/>
                <w:sz w:val="18"/>
              </w:rPr>
              <w:br/>
              <w:t xml:space="preserve">    "Ostatné trhy"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19B738BF" w14:textId="77777777" w:rsidR="00523464" w:rsidRDefault="00523464">
      <w:pPr>
        <w:spacing w:after="40"/>
      </w:pPr>
    </w:p>
    <w:p w14:paraId="2508A4DF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Operátor || znamená OR – stačí, aby platila jedna z uvedených podmienok.</w:t>
      </w:r>
    </w:p>
    <w:p w14:paraId="57A9BC4D" w14:textId="77777777" w:rsidR="00523464" w:rsidRPr="000742DA" w:rsidRDefault="00D93C00">
      <w:pPr>
        <w:rPr>
          <w:sz w:val="24"/>
          <w:szCs w:val="28"/>
        </w:rPr>
      </w:pPr>
      <w:r w:rsidRPr="000742DA">
        <w:rPr>
          <w:sz w:val="24"/>
          <w:szCs w:val="28"/>
        </w:rPr>
        <w:t>Alternatíva cez SWITCH: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7D2329B1" w14:textId="77777777">
        <w:tc>
          <w:tcPr>
            <w:tcW w:w="10080" w:type="dxa"/>
            <w:shd w:val="clear" w:color="auto" w:fill="F2F2F2"/>
          </w:tcPr>
          <w:p w14:paraId="25A9C624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Skupina trhu =</w:t>
            </w:r>
            <w:r>
              <w:rPr>
                <w:rFonts w:ascii="Consolas" w:hAnsi="Consolas"/>
                <w:sz w:val="18"/>
              </w:rPr>
              <w:br/>
              <w:t>SWITCH(</w:t>
            </w:r>
            <w:r>
              <w:rPr>
                <w:rFonts w:ascii="Consolas" w:hAnsi="Consolas"/>
                <w:sz w:val="18"/>
              </w:rPr>
              <w:br/>
              <w:t xml:space="preserve">    TRUE();</w:t>
            </w:r>
            <w:r>
              <w:rPr>
                <w:rFonts w:ascii="Consolas" w:hAnsi="Consolas"/>
                <w:sz w:val="18"/>
              </w:rPr>
              <w:br/>
              <w:t xml:space="preserve">    [SalesTerritoryCountry] = "United States"; "Severná Amerika";</w:t>
            </w:r>
            <w:r>
              <w:rPr>
                <w:rFonts w:ascii="Consolas" w:hAnsi="Consolas"/>
                <w:sz w:val="18"/>
              </w:rPr>
              <w:br/>
              <w:t xml:space="preserve">    [SalesTerritoryCountry] = "Canada"; "Severná Amerika";</w:t>
            </w:r>
            <w:r>
              <w:rPr>
                <w:rFonts w:ascii="Consolas" w:hAnsi="Consolas"/>
                <w:sz w:val="18"/>
              </w:rPr>
              <w:br/>
              <w:t xml:space="preserve">    "Ostatné trhy"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49036A9B" w14:textId="77777777" w:rsidR="00523464" w:rsidRDefault="00523464">
      <w:pPr>
        <w:spacing w:after="40"/>
      </w:pPr>
    </w:p>
    <w:p w14:paraId="231D872A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9. Označenie roka – textový výpočet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5D40C493" w14:textId="77777777">
        <w:tc>
          <w:tcPr>
            <w:tcW w:w="10080" w:type="dxa"/>
            <w:shd w:val="clear" w:color="auto" w:fill="F2F2F2"/>
          </w:tcPr>
          <w:p w14:paraId="3ED71B58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Označenie roka =</w:t>
            </w:r>
            <w:r>
              <w:rPr>
                <w:rFonts w:ascii="Consolas" w:hAnsi="Consolas"/>
                <w:sz w:val="18"/>
              </w:rPr>
              <w:br/>
              <w:t>"Rok " &amp; [CalendarYear]</w:t>
            </w:r>
          </w:p>
        </w:tc>
      </w:tr>
    </w:tbl>
    <w:p w14:paraId="18C231CB" w14:textId="77777777" w:rsidR="00523464" w:rsidRDefault="00523464">
      <w:pPr>
        <w:spacing w:after="40"/>
      </w:pPr>
    </w:p>
    <w:p w14:paraId="6CFCEBEB" w14:textId="77777777" w:rsidR="00523464" w:rsidRPr="000742DA" w:rsidRDefault="00D93C00" w:rsidP="000742DA">
      <w:pPr>
        <w:jc w:val="both"/>
        <w:rPr>
          <w:sz w:val="24"/>
          <w:szCs w:val="28"/>
          <w:lang w:val="de-DE"/>
        </w:rPr>
      </w:pPr>
      <w:proofErr w:type="spellStart"/>
      <w:r w:rsidRPr="000742DA">
        <w:rPr>
          <w:sz w:val="24"/>
          <w:szCs w:val="28"/>
          <w:lang w:val="de-DE"/>
        </w:rPr>
        <w:t>Výsledkom</w:t>
      </w:r>
      <w:proofErr w:type="spellEnd"/>
      <w:r w:rsidRPr="000742DA">
        <w:rPr>
          <w:sz w:val="24"/>
          <w:szCs w:val="28"/>
          <w:lang w:val="de-DE"/>
        </w:rPr>
        <w:t xml:space="preserve"> je </w:t>
      </w:r>
      <w:proofErr w:type="spellStart"/>
      <w:r w:rsidRPr="000742DA">
        <w:rPr>
          <w:sz w:val="24"/>
          <w:szCs w:val="28"/>
          <w:lang w:val="de-DE"/>
        </w:rPr>
        <w:t>text</w:t>
      </w:r>
      <w:proofErr w:type="spellEnd"/>
      <w:r w:rsidRPr="000742DA">
        <w:rPr>
          <w:sz w:val="24"/>
          <w:szCs w:val="28"/>
          <w:lang w:val="de-DE"/>
        </w:rPr>
        <w:t xml:space="preserve">, </w:t>
      </w:r>
      <w:proofErr w:type="spellStart"/>
      <w:r w:rsidRPr="000742DA">
        <w:rPr>
          <w:sz w:val="24"/>
          <w:szCs w:val="28"/>
          <w:lang w:val="de-DE"/>
        </w:rPr>
        <w:t>napr</w:t>
      </w:r>
      <w:proofErr w:type="spellEnd"/>
      <w:r w:rsidRPr="000742DA">
        <w:rPr>
          <w:sz w:val="24"/>
          <w:szCs w:val="28"/>
          <w:lang w:val="de-DE"/>
        </w:rPr>
        <w:t xml:space="preserve">. „Rok 2004“. </w:t>
      </w:r>
      <w:proofErr w:type="spellStart"/>
      <w:r w:rsidRPr="000742DA">
        <w:rPr>
          <w:sz w:val="24"/>
          <w:szCs w:val="28"/>
          <w:lang w:val="de-DE"/>
        </w:rPr>
        <w:t>Ak</w:t>
      </w:r>
      <w:proofErr w:type="spellEnd"/>
      <w:r w:rsidRPr="000742DA">
        <w:rPr>
          <w:sz w:val="24"/>
          <w:szCs w:val="28"/>
          <w:lang w:val="de-DE"/>
        </w:rPr>
        <w:t xml:space="preserve"> </w:t>
      </w:r>
      <w:proofErr w:type="spellStart"/>
      <w:r w:rsidRPr="000742DA">
        <w:rPr>
          <w:sz w:val="24"/>
          <w:szCs w:val="28"/>
          <w:lang w:val="de-DE"/>
        </w:rPr>
        <w:t>treba</w:t>
      </w:r>
      <w:proofErr w:type="spellEnd"/>
      <w:r w:rsidRPr="000742DA">
        <w:rPr>
          <w:sz w:val="24"/>
          <w:szCs w:val="28"/>
          <w:lang w:val="de-DE"/>
        </w:rPr>
        <w:t xml:space="preserve"> </w:t>
      </w:r>
      <w:proofErr w:type="spellStart"/>
      <w:r w:rsidRPr="000742DA">
        <w:rPr>
          <w:sz w:val="24"/>
          <w:szCs w:val="28"/>
          <w:lang w:val="de-DE"/>
        </w:rPr>
        <w:t>explicitné</w:t>
      </w:r>
      <w:proofErr w:type="spellEnd"/>
      <w:r w:rsidRPr="000742DA">
        <w:rPr>
          <w:sz w:val="24"/>
          <w:szCs w:val="28"/>
          <w:lang w:val="de-DE"/>
        </w:rPr>
        <w:t xml:space="preserve"> </w:t>
      </w:r>
      <w:proofErr w:type="spellStart"/>
      <w:r w:rsidRPr="000742DA">
        <w:rPr>
          <w:sz w:val="24"/>
          <w:szCs w:val="28"/>
          <w:lang w:val="de-DE"/>
        </w:rPr>
        <w:t>formátovanie</w:t>
      </w:r>
      <w:proofErr w:type="spellEnd"/>
      <w:r w:rsidRPr="000742DA">
        <w:rPr>
          <w:sz w:val="24"/>
          <w:szCs w:val="28"/>
          <w:lang w:val="de-DE"/>
        </w:rPr>
        <w:t xml:space="preserve"> </w:t>
      </w:r>
      <w:proofErr w:type="spellStart"/>
      <w:r w:rsidRPr="000742DA">
        <w:rPr>
          <w:sz w:val="24"/>
          <w:szCs w:val="28"/>
          <w:lang w:val="de-DE"/>
        </w:rPr>
        <w:t>čísla</w:t>
      </w:r>
      <w:proofErr w:type="spellEnd"/>
      <w:r w:rsidRPr="000742DA">
        <w:rPr>
          <w:sz w:val="24"/>
          <w:szCs w:val="28"/>
          <w:lang w:val="de-DE"/>
        </w:rPr>
        <w:t xml:space="preserve">, </w:t>
      </w:r>
      <w:proofErr w:type="spellStart"/>
      <w:r w:rsidRPr="000742DA">
        <w:rPr>
          <w:sz w:val="24"/>
          <w:szCs w:val="28"/>
          <w:lang w:val="de-DE"/>
        </w:rPr>
        <w:t>možno</w:t>
      </w:r>
      <w:proofErr w:type="spellEnd"/>
      <w:r w:rsidRPr="000742DA">
        <w:rPr>
          <w:sz w:val="24"/>
          <w:szCs w:val="28"/>
          <w:lang w:val="de-DE"/>
        </w:rPr>
        <w:t xml:space="preserve"> </w:t>
      </w:r>
      <w:proofErr w:type="spellStart"/>
      <w:r w:rsidRPr="000742DA">
        <w:rPr>
          <w:sz w:val="24"/>
          <w:szCs w:val="28"/>
          <w:lang w:val="de-DE"/>
        </w:rPr>
        <w:t>použiť</w:t>
      </w:r>
      <w:proofErr w:type="spellEnd"/>
      <w:r w:rsidRPr="000742DA">
        <w:rPr>
          <w:sz w:val="24"/>
          <w:szCs w:val="28"/>
          <w:lang w:val="de-DE"/>
        </w:rPr>
        <w:t xml:space="preserve"> FORMAT.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453D7337" w14:textId="77777777">
        <w:tc>
          <w:tcPr>
            <w:tcW w:w="10080" w:type="dxa"/>
            <w:shd w:val="clear" w:color="auto" w:fill="F2F2F2"/>
          </w:tcPr>
          <w:p w14:paraId="3DF398E6" w14:textId="77777777" w:rsidR="00523464" w:rsidRDefault="00D93C00">
            <w:pPr>
              <w:spacing w:after="0"/>
            </w:pPr>
            <w:proofErr w:type="spellStart"/>
            <w:r>
              <w:rPr>
                <w:rFonts w:ascii="Consolas" w:hAnsi="Consolas"/>
                <w:sz w:val="18"/>
              </w:rPr>
              <w:t>Označenie</w:t>
            </w:r>
            <w:proofErr w:type="spellEnd"/>
            <w:r>
              <w:rPr>
                <w:rFonts w:ascii="Consolas" w:hAnsi="Consolas"/>
                <w:sz w:val="18"/>
              </w:rPr>
              <w:t xml:space="preserve"> </w:t>
            </w:r>
            <w:proofErr w:type="spellStart"/>
            <w:r>
              <w:rPr>
                <w:rFonts w:ascii="Consolas" w:hAnsi="Consolas"/>
                <w:sz w:val="18"/>
              </w:rPr>
              <w:t>roka</w:t>
            </w:r>
            <w:proofErr w:type="spellEnd"/>
            <w:r>
              <w:rPr>
                <w:rFonts w:ascii="Consolas" w:hAnsi="Consolas"/>
                <w:sz w:val="18"/>
              </w:rPr>
              <w:t xml:space="preserve"> =</w:t>
            </w:r>
            <w:r>
              <w:rPr>
                <w:rFonts w:ascii="Consolas" w:hAnsi="Consolas"/>
                <w:sz w:val="18"/>
              </w:rPr>
              <w:br/>
              <w:t>"Rok " &amp; FORMAT([CalendarYear]; "0")</w:t>
            </w:r>
          </w:p>
        </w:tc>
      </w:tr>
    </w:tbl>
    <w:p w14:paraId="6179DFA4" w14:textId="77777777" w:rsidR="00523464" w:rsidRDefault="00523464">
      <w:pPr>
        <w:spacing w:after="40"/>
      </w:pPr>
    </w:p>
    <w:p w14:paraId="1B858E8A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10. Priorita produktu – SWITCH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170017EF" w14:textId="77777777">
        <w:tc>
          <w:tcPr>
            <w:tcW w:w="10080" w:type="dxa"/>
            <w:shd w:val="clear" w:color="auto" w:fill="F2F2F2"/>
          </w:tcPr>
          <w:p w14:paraId="6DBA168D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Priorita produktu =</w:t>
            </w:r>
            <w:r>
              <w:rPr>
                <w:rFonts w:ascii="Consolas" w:hAnsi="Consolas"/>
                <w:sz w:val="18"/>
              </w:rPr>
              <w:br/>
              <w:t>SWITCH(</w:t>
            </w:r>
            <w:r>
              <w:rPr>
                <w:rFonts w:ascii="Consolas" w:hAnsi="Consolas"/>
                <w:sz w:val="18"/>
              </w:rPr>
              <w:br/>
              <w:t xml:space="preserve">    [Cenová úroveň];</w:t>
            </w:r>
            <w:r>
              <w:rPr>
                <w:rFonts w:ascii="Consolas" w:hAnsi="Consolas"/>
                <w:sz w:val="18"/>
              </w:rPr>
              <w:br/>
              <w:t xml:space="preserve">    "Vysoká"; "TOP";</w:t>
            </w:r>
            <w:r>
              <w:rPr>
                <w:rFonts w:ascii="Consolas" w:hAnsi="Consolas"/>
                <w:sz w:val="18"/>
              </w:rPr>
              <w:br/>
              <w:t xml:space="preserve">    "Stredná"; "Sledovať";</w:t>
            </w:r>
            <w:r>
              <w:rPr>
                <w:rFonts w:ascii="Consolas" w:hAnsi="Consolas"/>
                <w:sz w:val="18"/>
              </w:rPr>
              <w:br/>
              <w:t xml:space="preserve">    "Bežný"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79A2F746" w14:textId="77777777" w:rsidR="00523464" w:rsidRDefault="00523464">
      <w:pPr>
        <w:spacing w:after="40"/>
      </w:pPr>
    </w:p>
    <w:p w14:paraId="7BF53542" w14:textId="77777777" w:rsidR="00523464" w:rsidRPr="000742DA" w:rsidRDefault="00D93C00" w:rsidP="000742DA">
      <w:pPr>
        <w:jc w:val="both"/>
        <w:rPr>
          <w:sz w:val="24"/>
          <w:szCs w:val="28"/>
        </w:rPr>
      </w:pPr>
      <w:r w:rsidRPr="000742DA">
        <w:rPr>
          <w:sz w:val="24"/>
          <w:szCs w:val="28"/>
        </w:rPr>
        <w:t>Presné textové hodnoty treba prispôsobiť hodnotám, ktoré už obsahuje stĺpec Cenová úroveň. SWITCH je pri viacerých kategóriách prehľadnejší než vnorené IF.</w:t>
      </w:r>
    </w:p>
    <w:p w14:paraId="0909167F" w14:textId="77777777" w:rsidR="00523464" w:rsidRPr="000742DA" w:rsidRDefault="00D93C00">
      <w:pPr>
        <w:rPr>
          <w:sz w:val="24"/>
          <w:szCs w:val="28"/>
        </w:rPr>
      </w:pPr>
      <w:r w:rsidRPr="000742DA">
        <w:rPr>
          <w:sz w:val="24"/>
          <w:szCs w:val="28"/>
        </w:rPr>
        <w:t>Alternatíva cez vnorené IF: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523464" w14:paraId="63E1814A" w14:textId="77777777">
        <w:tc>
          <w:tcPr>
            <w:tcW w:w="10080" w:type="dxa"/>
            <w:shd w:val="clear" w:color="auto" w:fill="F2F2F2"/>
          </w:tcPr>
          <w:p w14:paraId="3CB0C0CE" w14:textId="77777777" w:rsidR="00523464" w:rsidRDefault="00D93C00">
            <w:pPr>
              <w:spacing w:after="0"/>
            </w:pPr>
            <w:r>
              <w:rPr>
                <w:rFonts w:ascii="Consolas" w:hAnsi="Consolas"/>
                <w:sz w:val="18"/>
              </w:rPr>
              <w:t>Priorita produktu =</w:t>
            </w:r>
            <w:r>
              <w:rPr>
                <w:rFonts w:ascii="Consolas" w:hAnsi="Consolas"/>
                <w:sz w:val="18"/>
              </w:rPr>
              <w:br/>
              <w:t>IF(</w:t>
            </w:r>
            <w:r>
              <w:rPr>
                <w:rFonts w:ascii="Consolas" w:hAnsi="Consolas"/>
                <w:sz w:val="18"/>
              </w:rPr>
              <w:br/>
              <w:t xml:space="preserve">    [Cenová úroveň] = "Vysoká";</w:t>
            </w:r>
            <w:r>
              <w:rPr>
                <w:rFonts w:ascii="Consolas" w:hAnsi="Consolas"/>
                <w:sz w:val="18"/>
              </w:rPr>
              <w:br/>
            </w:r>
            <w:r>
              <w:rPr>
                <w:rFonts w:ascii="Consolas" w:hAnsi="Consolas"/>
                <w:sz w:val="18"/>
              </w:rPr>
              <w:lastRenderedPageBreak/>
              <w:t xml:space="preserve">    "TOP";</w:t>
            </w:r>
            <w:r>
              <w:rPr>
                <w:rFonts w:ascii="Consolas" w:hAnsi="Consolas"/>
                <w:sz w:val="18"/>
              </w:rPr>
              <w:br/>
              <w:t xml:space="preserve">    IF(</w:t>
            </w:r>
            <w:r>
              <w:rPr>
                <w:rFonts w:ascii="Consolas" w:hAnsi="Consolas"/>
                <w:sz w:val="18"/>
              </w:rPr>
              <w:br/>
              <w:t xml:space="preserve">        [Cenová úroveň] = "Stredná";</w:t>
            </w:r>
            <w:r>
              <w:rPr>
                <w:rFonts w:ascii="Consolas" w:hAnsi="Consolas"/>
                <w:sz w:val="18"/>
              </w:rPr>
              <w:br/>
              <w:t xml:space="preserve">        "Sledovať";</w:t>
            </w:r>
            <w:r>
              <w:rPr>
                <w:rFonts w:ascii="Consolas" w:hAnsi="Consolas"/>
                <w:sz w:val="18"/>
              </w:rPr>
              <w:br/>
              <w:t xml:space="preserve">        "Bežný"</w:t>
            </w:r>
            <w:r>
              <w:rPr>
                <w:rFonts w:ascii="Consolas" w:hAnsi="Consolas"/>
                <w:sz w:val="18"/>
              </w:rPr>
              <w:br/>
              <w:t xml:space="preserve">    )</w:t>
            </w:r>
            <w:r>
              <w:rPr>
                <w:rFonts w:ascii="Consolas" w:hAnsi="Consolas"/>
                <w:sz w:val="18"/>
              </w:rPr>
              <w:br/>
              <w:t>)</w:t>
            </w:r>
          </w:p>
        </w:tc>
      </w:tr>
    </w:tbl>
    <w:p w14:paraId="5D29E7A5" w14:textId="77777777" w:rsidR="00523464" w:rsidRDefault="00523464">
      <w:pPr>
        <w:spacing w:after="40"/>
      </w:pPr>
    </w:p>
    <w:p w14:paraId="2BA89722" w14:textId="77777777" w:rsidR="00523464" w:rsidRPr="000742DA" w:rsidRDefault="00D93C00">
      <w:pPr>
        <w:pStyle w:val="Nadpis1"/>
        <w:rPr>
          <w:sz w:val="28"/>
          <w:szCs w:val="22"/>
        </w:rPr>
      </w:pPr>
      <w:r w:rsidRPr="000742DA">
        <w:rPr>
          <w:sz w:val="28"/>
          <w:szCs w:val="22"/>
        </w:rPr>
        <w:t>Rýchly prehľad použitých funkcií</w:t>
      </w:r>
    </w:p>
    <w:p w14:paraId="7DBAC64B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1. SWITCH(TRUE()) – cenové intervaly</w:t>
      </w:r>
    </w:p>
    <w:p w14:paraId="01562E60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2. IF + &amp;&amp; / AND – dve podmienky súčasne</w:t>
      </w:r>
    </w:p>
    <w:p w14:paraId="623DC78E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3. &amp; + ROUND / FORMAT – vytvorenie textového výsledku</w:t>
      </w:r>
    </w:p>
    <w:p w14:paraId="771D72A4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4. SWITCH(TRUE()) – intervaly mesiacov</w:t>
      </w:r>
    </w:p>
    <w:p w14:paraId="3FC40400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5. MOD + IF – párne a nepárne hodnoty</w:t>
      </w:r>
    </w:p>
    <w:p w14:paraId="5DDA48BE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6. SWITCH(TRUE()) – kategorizácia a pomocné poradie</w:t>
      </w:r>
    </w:p>
    <w:p w14:paraId="1A258B93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7. RELATED – hodnota z prepojenej tabuľky</w:t>
      </w:r>
    </w:p>
    <w:p w14:paraId="2D68451E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8. IF + || – logická podmienka OR</w:t>
      </w:r>
    </w:p>
    <w:p w14:paraId="14306B04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9. &amp; + FORMAT – číslo ako súčasť textu</w:t>
      </w:r>
    </w:p>
    <w:p w14:paraId="20862723" w14:textId="77777777" w:rsidR="00523464" w:rsidRPr="000742DA" w:rsidRDefault="00D93C00">
      <w:pPr>
        <w:pStyle w:val="Zoznamsodrkami"/>
        <w:rPr>
          <w:sz w:val="24"/>
          <w:szCs w:val="28"/>
        </w:rPr>
      </w:pPr>
      <w:r w:rsidRPr="000742DA">
        <w:rPr>
          <w:sz w:val="24"/>
          <w:szCs w:val="28"/>
        </w:rPr>
        <w:t>10. SWITCH – premapovanie existujúcich kategórií</w:t>
      </w:r>
    </w:p>
    <w:p w14:paraId="55982369" w14:textId="77777777" w:rsidR="00523464" w:rsidRPr="000742DA" w:rsidRDefault="00D93C00">
      <w:pPr>
        <w:rPr>
          <w:sz w:val="24"/>
          <w:szCs w:val="28"/>
        </w:rPr>
      </w:pPr>
      <w:r w:rsidRPr="000742DA">
        <w:rPr>
          <w:sz w:val="24"/>
          <w:szCs w:val="28"/>
        </w:rPr>
        <w:t>Didaktická poznámka: úloha 7 prepája DAX s dátovým modelom a vzťahmi. Úloha 10 ukazuje, že nový vypočítavaný stĺpec môže vychádzať aj z už existujúceho odvodeného stĺpca.</w:t>
      </w:r>
    </w:p>
    <w:sectPr w:rsidR="00523464" w:rsidRPr="000742DA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4521199">
    <w:abstractNumId w:val="8"/>
  </w:num>
  <w:num w:numId="2" w16cid:durableId="1955285917">
    <w:abstractNumId w:val="6"/>
  </w:num>
  <w:num w:numId="3" w16cid:durableId="1232809042">
    <w:abstractNumId w:val="5"/>
  </w:num>
  <w:num w:numId="4" w16cid:durableId="1542285126">
    <w:abstractNumId w:val="4"/>
  </w:num>
  <w:num w:numId="5" w16cid:durableId="18549397">
    <w:abstractNumId w:val="7"/>
  </w:num>
  <w:num w:numId="6" w16cid:durableId="183520036">
    <w:abstractNumId w:val="3"/>
  </w:num>
  <w:num w:numId="7" w16cid:durableId="247544642">
    <w:abstractNumId w:val="2"/>
  </w:num>
  <w:num w:numId="8" w16cid:durableId="1514879908">
    <w:abstractNumId w:val="1"/>
  </w:num>
  <w:num w:numId="9" w16cid:durableId="1471366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2DA"/>
    <w:rsid w:val="0015074B"/>
    <w:rsid w:val="0029639D"/>
    <w:rsid w:val="00326F90"/>
    <w:rsid w:val="00523464"/>
    <w:rsid w:val="00927F5E"/>
    <w:rsid w:val="00AA1D8D"/>
    <w:rsid w:val="00B47730"/>
    <w:rsid w:val="00CB0664"/>
    <w:rsid w:val="00D93C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4FEDA"/>
  <w14:defaultImageDpi w14:val="300"/>
  <w15:docId w15:val="{4E0CFE7F-2EFE-4E98-97BB-CC82004B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5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Marcela Hallová</cp:lastModifiedBy>
  <cp:revision>2</cp:revision>
  <dcterms:created xsi:type="dcterms:W3CDTF">2013-12-23T23:15:00Z</dcterms:created>
  <dcterms:modified xsi:type="dcterms:W3CDTF">2026-10-05T16:06:00Z</dcterms:modified>
  <cp:category/>
</cp:coreProperties>
</file>